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6A04A81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F244E6">
        <w:rPr>
          <w:rFonts w:ascii="Arial" w:eastAsia="MS Mincho" w:hAnsi="Arial" w:cs="Arial"/>
          <w:b/>
          <w:sz w:val="24"/>
          <w:szCs w:val="24"/>
          <w:lang w:val="en-US"/>
        </w:rPr>
        <w:t>8</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F244E6">
        <w:rPr>
          <w:rFonts w:ascii="Arial" w:eastAsia="MS Mincho" w:hAnsi="Arial" w:cs="Arial"/>
          <w:b/>
          <w:sz w:val="24"/>
          <w:szCs w:val="24"/>
          <w:lang w:val="en-US"/>
        </w:rPr>
        <w:t>1</w:t>
      </w:r>
      <w:r w:rsidR="00FB5389">
        <w:rPr>
          <w:rFonts w:ascii="Arial" w:eastAsia="MS Mincho" w:hAnsi="Arial" w:cs="Arial"/>
          <w:b/>
          <w:sz w:val="24"/>
          <w:szCs w:val="24"/>
          <w:lang w:val="en-US"/>
        </w:rPr>
        <w:t>3486</w:t>
      </w:r>
    </w:p>
    <w:p w14:paraId="35E2CC78" w14:textId="36248F0D" w:rsidR="00BB08B0" w:rsidRPr="00062030" w:rsidRDefault="00F244E6" w:rsidP="00BB08B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002F5B0F">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BB08B0" w:rsidRPr="00062030">
        <w:rPr>
          <w:rFonts w:ascii="Arial" w:eastAsia="SimSun" w:hAnsi="Arial" w:cs="Arial"/>
          <w:b/>
          <w:sz w:val="24"/>
          <w:szCs w:val="24"/>
          <w:lang w:eastAsia="zh-CN"/>
        </w:rPr>
        <w:t xml:space="preserve">, </w:t>
      </w:r>
      <w:r w:rsidR="002F5B0F">
        <w:rPr>
          <w:rFonts w:ascii="Arial" w:eastAsia="SimSun" w:hAnsi="Arial" w:cs="Arial"/>
          <w:b/>
          <w:sz w:val="24"/>
          <w:szCs w:val="24"/>
          <w:lang w:eastAsia="zh-CN"/>
        </w:rPr>
        <w:t>2</w:t>
      </w:r>
      <w:r>
        <w:rPr>
          <w:rFonts w:ascii="Arial" w:eastAsia="SimSun" w:hAnsi="Arial" w:cs="Arial"/>
          <w:b/>
          <w:sz w:val="24"/>
          <w:szCs w:val="24"/>
          <w:lang w:eastAsia="zh-CN"/>
        </w:rPr>
        <w:t>1</w:t>
      </w:r>
      <w:r w:rsidRPr="00F244E6">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w:t>
      </w:r>
      <w:r w:rsidR="00BB08B0" w:rsidRPr="00062030">
        <w:rPr>
          <w:rFonts w:ascii="Arial" w:eastAsia="SimSun" w:hAnsi="Arial" w:cs="Arial"/>
          <w:b/>
          <w:sz w:val="24"/>
          <w:szCs w:val="24"/>
          <w:lang w:eastAsia="zh-CN"/>
        </w:rPr>
        <w:t>– 2</w:t>
      </w:r>
      <w:r>
        <w:rPr>
          <w:rFonts w:ascii="Arial" w:eastAsia="SimSun" w:hAnsi="Arial" w:cs="Arial"/>
          <w:b/>
          <w:sz w:val="24"/>
          <w:szCs w:val="24"/>
          <w:lang w:eastAsia="zh-CN"/>
        </w:rPr>
        <w:t>5</w:t>
      </w:r>
      <w:r w:rsidRPr="00F244E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August</w:t>
      </w:r>
      <w:r w:rsidR="00BB08B0" w:rsidRPr="00062030">
        <w:rPr>
          <w:rFonts w:ascii="Arial" w:eastAsia="SimSun" w:hAnsi="Arial" w:cs="Arial"/>
          <w:b/>
          <w:sz w:val="24"/>
          <w:szCs w:val="24"/>
          <w:lang w:eastAsia="zh-CN"/>
        </w:rPr>
        <w:t>,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271BEFC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C4419">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F244E6">
        <w:rPr>
          <w:rFonts w:ascii="Arial" w:hAnsi="Arial" w:cs="Arial"/>
          <w:b/>
          <w:sz w:val="22"/>
          <w:szCs w:val="22"/>
        </w:rPr>
        <w:t>indication of</w:t>
      </w:r>
      <w:r w:rsidR="00914E26">
        <w:rPr>
          <w:rFonts w:ascii="Arial" w:hAnsi="Arial" w:cs="Arial"/>
          <w:b/>
          <w:sz w:val="22"/>
          <w:szCs w:val="22"/>
        </w:rPr>
        <w:t xml:space="preserve"> </w:t>
      </w:r>
      <w:r w:rsidR="00CA0312">
        <w:rPr>
          <w:rFonts w:ascii="Arial" w:hAnsi="Arial" w:cs="Arial"/>
          <w:b/>
          <w:sz w:val="22"/>
          <w:szCs w:val="22"/>
        </w:rPr>
        <w:t>low</w:t>
      </w:r>
      <w:r w:rsidR="00AD63CA">
        <w:rPr>
          <w:rFonts w:ascii="Arial" w:hAnsi="Arial" w:cs="Arial"/>
          <w:b/>
          <w:sz w:val="22"/>
          <w:szCs w:val="22"/>
        </w:rPr>
        <w:t>er</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07520C0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FB5389">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FB5389">
        <w:rPr>
          <w:rFonts w:ascii="Arial" w:hAnsi="Arial" w:cs="Arial"/>
          <w:color w:val="000000" w:themeColor="text1"/>
          <w:sz w:val="22"/>
          <w:szCs w:val="22"/>
        </w:rPr>
        <w:t>4</w:t>
      </w:r>
      <w:r w:rsidR="009C392C">
        <w:rPr>
          <w:rFonts w:ascii="Arial" w:hAnsi="Arial" w:cs="Arial"/>
          <w:color w:val="000000" w:themeColor="text1"/>
          <w:sz w:val="22"/>
          <w:szCs w:val="22"/>
        </w:rPr>
        <w:t>.</w:t>
      </w:r>
      <w:r w:rsidR="00C84745">
        <w:rPr>
          <w:rFonts w:ascii="Arial" w:hAnsi="Arial" w:cs="Arial"/>
          <w:color w:val="000000" w:themeColor="text1"/>
          <w:sz w:val="22"/>
          <w:szCs w:val="22"/>
        </w:rPr>
        <w:t>1</w:t>
      </w:r>
      <w:r w:rsidR="00914E26">
        <w:rPr>
          <w:rFonts w:ascii="Arial" w:hAnsi="Arial" w:cs="Arial"/>
          <w:color w:val="000000" w:themeColor="text1"/>
          <w:sz w:val="22"/>
          <w:szCs w:val="22"/>
        </w:rPr>
        <w:t>.</w:t>
      </w:r>
      <w:r w:rsidR="005645FF">
        <w:rPr>
          <w:rFonts w:ascii="Arial" w:hAnsi="Arial" w:cs="Arial"/>
          <w:color w:val="000000" w:themeColor="text1"/>
          <w:sz w:val="22"/>
          <w:szCs w:val="22"/>
        </w:rPr>
        <w:t>3.1</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03288810" w:rsidR="0026302C" w:rsidRDefault="001472B0" w:rsidP="00514F67">
      <w:pPr>
        <w:rPr>
          <w:color w:val="000000" w:themeColor="text1"/>
          <w:lang w:eastAsia="zh-CN"/>
        </w:rPr>
      </w:pPr>
      <w:r>
        <w:rPr>
          <w:color w:val="000000" w:themeColor="text1"/>
          <w:lang w:eastAsia="zh-CN"/>
        </w:rPr>
        <w:t>Good progress w</w:t>
      </w:r>
      <w:r w:rsidR="001B003E">
        <w:rPr>
          <w:color w:val="000000" w:themeColor="text1"/>
          <w:lang w:eastAsia="zh-CN"/>
        </w:rPr>
        <w:t>as</w:t>
      </w:r>
      <w:r>
        <w:rPr>
          <w:color w:val="000000" w:themeColor="text1"/>
          <w:lang w:eastAsia="zh-CN"/>
        </w:rPr>
        <w:t xml:space="preserve"> made</w:t>
      </w:r>
      <w:r w:rsidR="001B003E">
        <w:rPr>
          <w:color w:val="000000" w:themeColor="text1"/>
          <w:lang w:eastAsia="zh-CN"/>
        </w:rPr>
        <w:t xml:space="preserve"> in the last meeting as shown </w:t>
      </w:r>
      <w:r w:rsidR="00507A50">
        <w:rPr>
          <w:color w:val="000000" w:themeColor="text1"/>
          <w:lang w:eastAsia="zh-CN"/>
        </w:rPr>
        <w:t>in the</w:t>
      </w:r>
      <w:r w:rsidR="001805FE">
        <w:rPr>
          <w:color w:val="000000" w:themeColor="text1"/>
          <w:lang w:eastAsia="zh-CN"/>
        </w:rPr>
        <w:t xml:space="preserve"> </w:t>
      </w:r>
      <w:r w:rsidR="001B003E">
        <w:rPr>
          <w:color w:val="000000" w:themeColor="text1"/>
          <w:lang w:eastAsia="zh-CN"/>
        </w:rPr>
        <w:t xml:space="preserve">agreed </w:t>
      </w:r>
      <w:r w:rsidR="001805FE">
        <w:rPr>
          <w:color w:val="000000" w:themeColor="text1"/>
          <w:lang w:eastAsia="zh-CN"/>
        </w:rPr>
        <w:t>WF [1] on lower MSD</w:t>
      </w:r>
      <w:r w:rsidR="006F3E5A">
        <w:rPr>
          <w:color w:val="000000" w:themeColor="text1"/>
          <w:lang w:eastAsia="zh-CN"/>
        </w:rPr>
        <w:t>, and the key design decisions were communicated to RAN2 in [2]</w:t>
      </w:r>
      <w:r w:rsidR="001B003E">
        <w:rPr>
          <w:color w:val="000000" w:themeColor="text1"/>
          <w:lang w:eastAsia="zh-CN"/>
        </w:rPr>
        <w:t>.</w:t>
      </w:r>
      <w:r w:rsidR="00691D05">
        <w:rPr>
          <w:color w:val="000000" w:themeColor="text1"/>
          <w:lang w:eastAsia="zh-CN"/>
        </w:rPr>
        <w:t xml:space="preserve"> </w:t>
      </w:r>
      <w:r w:rsidR="001B003E">
        <w:rPr>
          <w:color w:val="000000" w:themeColor="text1"/>
          <w:lang w:eastAsia="zh-CN"/>
        </w:rPr>
        <w:t>The remaining issues</w:t>
      </w:r>
      <w:r w:rsidR="003F7FB6">
        <w:rPr>
          <w:color w:val="000000" w:themeColor="text1"/>
          <w:lang w:eastAsia="zh-CN"/>
        </w:rPr>
        <w:t xml:space="preserve"> </w:t>
      </w:r>
      <w:r w:rsidR="00507A50">
        <w:rPr>
          <w:color w:val="000000" w:themeColor="text1"/>
          <w:lang w:eastAsia="zh-CN"/>
        </w:rPr>
        <w:t>will be further discussed i</w:t>
      </w:r>
      <w:r w:rsidR="008C3F70">
        <w:rPr>
          <w:color w:val="000000" w:themeColor="text1"/>
          <w:lang w:eastAsia="zh-CN"/>
        </w:rPr>
        <w:t>n the sequel</w:t>
      </w:r>
      <w:r w:rsidR="00EE2CE7">
        <w:rPr>
          <w:color w:val="000000" w:themeColor="text1"/>
          <w:lang w:eastAsia="zh-CN"/>
        </w:rPr>
        <w:t>.</w:t>
      </w:r>
      <w:r w:rsidR="00BD3093">
        <w:rPr>
          <w:color w:val="000000" w:themeColor="text1"/>
          <w:lang w:eastAsia="zh-CN"/>
        </w:rPr>
        <w:t xml:space="preserve"> </w:t>
      </w:r>
    </w:p>
    <w:p w14:paraId="6D1145B0" w14:textId="63535E87" w:rsidR="007B26A7" w:rsidRDefault="003A4D57" w:rsidP="007B26A7">
      <w:pPr>
        <w:pStyle w:val="Heading1"/>
        <w:tabs>
          <w:tab w:val="num" w:pos="432"/>
        </w:tabs>
        <w:ind w:left="0" w:firstLine="0"/>
        <w:rPr>
          <w:rStyle w:val="Heading1Char1"/>
          <w:rFonts w:eastAsia="SimSun"/>
        </w:rPr>
      </w:pPr>
      <w:r>
        <w:rPr>
          <w:rStyle w:val="Heading1Char1"/>
          <w:rFonts w:eastAsia="SimSun"/>
        </w:rPr>
        <w:lastRenderedPageBreak/>
        <w:t>2</w:t>
      </w:r>
      <w:r w:rsidR="007B26A7" w:rsidRPr="00C14CE5">
        <w:rPr>
          <w:rStyle w:val="Heading1Char1"/>
          <w:rFonts w:eastAsia="SimSun"/>
        </w:rPr>
        <w:tab/>
      </w:r>
      <w:r w:rsidR="007B26A7">
        <w:rPr>
          <w:rStyle w:val="Heading1Char1"/>
          <w:rFonts w:eastAsia="SimSun"/>
        </w:rPr>
        <w:t>Discussion</w:t>
      </w:r>
    </w:p>
    <w:p w14:paraId="29190EF1" w14:textId="106D8969" w:rsidR="007D2D66" w:rsidRDefault="007D2D66" w:rsidP="002F14B3">
      <w:pPr>
        <w:pStyle w:val="Heading2"/>
        <w:ind w:left="567" w:hanging="567"/>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.1</w:t>
      </w:r>
      <w:r w:rsidRPr="00E26EAD">
        <w:rPr>
          <w:rStyle w:val="Heading1Char1"/>
          <w:rFonts w:eastAsiaTheme="minorEastAsia"/>
          <w:sz w:val="32"/>
        </w:rPr>
        <w:tab/>
      </w:r>
      <w:r w:rsidR="007458D3">
        <w:rPr>
          <w:rStyle w:val="Heading1Char1"/>
          <w:rFonts w:eastAsiaTheme="minorEastAsia"/>
          <w:sz w:val="32"/>
        </w:rPr>
        <w:t>Key design aspects</w:t>
      </w:r>
    </w:p>
    <w:p w14:paraId="07C77CE2" w14:textId="23CA9CB6" w:rsidR="00FB4BA8" w:rsidRDefault="00A449EB" w:rsidP="007D2D66">
      <w:r>
        <w:t>The key design decisions made in the last meeting are duplicated below for convenience of reference.</w:t>
      </w:r>
      <w:r w:rsidR="00FB4BA8">
        <w:rPr>
          <w:noProof/>
        </w:rPr>
        <mc:AlternateContent>
          <mc:Choice Requires="wps">
            <w:drawing>
              <wp:inline distT="0" distB="0" distL="0" distR="0" wp14:anchorId="3FB161E5" wp14:editId="5FF0611E">
                <wp:extent cx="6120765" cy="5990054"/>
                <wp:effectExtent l="0" t="0" r="13335" b="1079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90054"/>
                        </a:xfrm>
                        <a:prstGeom prst="rect">
                          <a:avLst/>
                        </a:prstGeom>
                        <a:solidFill>
                          <a:srgbClr val="FFFFFF"/>
                        </a:solidFill>
                        <a:ln w="9525">
                          <a:solidFill>
                            <a:srgbClr val="000000"/>
                          </a:solidFill>
                          <a:miter lim="800000"/>
                          <a:headEnd/>
                          <a:tailEnd/>
                        </a:ln>
                      </wps:spPr>
                      <wps:txbx>
                        <w:txbxContent>
                          <w:p w14:paraId="4C81887B" w14:textId="77777777" w:rsidR="00A449EB" w:rsidRPr="00621822" w:rsidRDefault="00A449EB" w:rsidP="00DA167A">
                            <w:pPr>
                              <w:pStyle w:val="Heading3"/>
                              <w:tabs>
                                <w:tab w:val="left" w:pos="432"/>
                              </w:tabs>
                              <w:spacing w:after="0"/>
                              <w:ind w:left="0" w:firstLine="0"/>
                              <w:rPr>
                                <w:sz w:val="20"/>
                                <w:szCs w:val="24"/>
                              </w:rPr>
                            </w:pPr>
                            <w:r w:rsidRPr="00621822">
                              <w:rPr>
                                <w:sz w:val="20"/>
                                <w:szCs w:val="24"/>
                              </w:rPr>
                              <w:t>Sub-topic 1-2</w:t>
                            </w:r>
                            <w:r w:rsidRPr="00621822">
                              <w:rPr>
                                <w:rFonts w:hint="eastAsia"/>
                                <w:sz w:val="20"/>
                                <w:szCs w:val="24"/>
                              </w:rPr>
                              <w:t xml:space="preserve">: </w:t>
                            </w:r>
                            <w:r w:rsidRPr="00621822">
                              <w:rPr>
                                <w:sz w:val="20"/>
                                <w:szCs w:val="16"/>
                              </w:rPr>
                              <w:t>MSD for different power classes</w:t>
                            </w:r>
                          </w:p>
                          <w:p w14:paraId="4AC071EF"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53DFCD2B" w14:textId="77777777" w:rsidR="00A449EB" w:rsidRPr="00A449EB" w:rsidRDefault="00A449EB" w:rsidP="00DA167A">
                            <w:pPr>
                              <w:spacing w:afterLines="50" w:after="120"/>
                              <w:rPr>
                                <w:sz w:val="18"/>
                                <w:szCs w:val="24"/>
                                <w:highlight w:val="green"/>
                                <w:lang w:eastAsia="zh-CN"/>
                              </w:rPr>
                            </w:pPr>
                            <w:r w:rsidRPr="00A449EB">
                              <w:rPr>
                                <w:sz w:val="18"/>
                                <w:szCs w:val="24"/>
                                <w:highlight w:val="green"/>
                                <w:lang w:eastAsia="zh-CN"/>
                              </w:rPr>
                              <w:t>The UE reports the MSD class per MSD types for the highest supported power class for the band combination</w:t>
                            </w:r>
                          </w:p>
                          <w:p w14:paraId="4BCEC150" w14:textId="77777777" w:rsidR="00A449EB" w:rsidRPr="00A449EB" w:rsidRDefault="00A449EB" w:rsidP="00DA167A">
                            <w:pPr>
                              <w:pStyle w:val="ListParagraph"/>
                              <w:numPr>
                                <w:ilvl w:val="0"/>
                                <w:numId w:val="35"/>
                              </w:numPr>
                              <w:spacing w:afterLines="50" w:after="120"/>
                              <w:contextualSpacing w:val="0"/>
                              <w:rPr>
                                <w:sz w:val="18"/>
                                <w:highlight w:val="green"/>
                                <w:lang w:eastAsia="zh-CN"/>
                              </w:rPr>
                            </w:pPr>
                            <w:r w:rsidRPr="00A449EB">
                              <w:rPr>
                                <w:rFonts w:hint="eastAsia"/>
                                <w:sz w:val="18"/>
                                <w:highlight w:val="green"/>
                                <w:lang w:eastAsia="zh-CN"/>
                              </w:rPr>
                              <w:t>U</w:t>
                            </w:r>
                            <w:r w:rsidRPr="00A449EB">
                              <w:rPr>
                                <w:sz w:val="18"/>
                                <w:highlight w:val="green"/>
                                <w:lang w:eastAsia="zh-CN"/>
                              </w:rPr>
                              <w:t xml:space="preserve">E can additionally report lower MSD for other PCs if NW/regulator requested </w:t>
                            </w:r>
                          </w:p>
                          <w:p w14:paraId="55DAF9F8" w14:textId="77777777" w:rsidR="00A449EB" w:rsidRPr="00A449EB" w:rsidRDefault="00A449EB" w:rsidP="00DA167A">
                            <w:pPr>
                              <w:pStyle w:val="ListParagraph"/>
                              <w:numPr>
                                <w:ilvl w:val="0"/>
                                <w:numId w:val="35"/>
                              </w:numPr>
                              <w:spacing w:afterLines="50" w:after="120"/>
                              <w:contextualSpacing w:val="0"/>
                              <w:rPr>
                                <w:sz w:val="18"/>
                                <w:highlight w:val="green"/>
                                <w:lang w:eastAsia="zh-CN"/>
                              </w:rPr>
                            </w:pPr>
                            <w:r w:rsidRPr="00A449EB">
                              <w:rPr>
                                <w:sz w:val="18"/>
                                <w:highlight w:val="green"/>
                                <w:lang w:eastAsia="zh-CN"/>
                              </w:rPr>
                              <w:t>Conformance test is only performed for the highest supported power class</w:t>
                            </w:r>
                          </w:p>
                          <w:p w14:paraId="4CB48C1D" w14:textId="77777777" w:rsidR="00A449EB" w:rsidRPr="00A449EB" w:rsidRDefault="00A449EB" w:rsidP="00DA167A">
                            <w:pPr>
                              <w:pStyle w:val="ListParagraph"/>
                              <w:numPr>
                                <w:ilvl w:val="1"/>
                                <w:numId w:val="36"/>
                              </w:numPr>
                              <w:spacing w:afterLines="50" w:after="120"/>
                              <w:contextualSpacing w:val="0"/>
                              <w:rPr>
                                <w:sz w:val="18"/>
                                <w:highlight w:val="green"/>
                                <w:lang w:eastAsia="zh-CN"/>
                              </w:rPr>
                            </w:pPr>
                            <w:r w:rsidRPr="00A449EB">
                              <w:rPr>
                                <w:sz w:val="18"/>
                                <w:highlight w:val="green"/>
                                <w:lang w:eastAsia="zh-CN"/>
                              </w:rPr>
                              <w:t xml:space="preserve">Lower MSD reported for lower power class does not need to be tested </w:t>
                            </w:r>
                          </w:p>
                          <w:p w14:paraId="788AD788" w14:textId="77777777" w:rsidR="00A449EB" w:rsidRPr="00621822" w:rsidRDefault="00A449EB" w:rsidP="00DA167A">
                            <w:pPr>
                              <w:pStyle w:val="Heading3"/>
                              <w:tabs>
                                <w:tab w:val="left" w:pos="432"/>
                              </w:tabs>
                              <w:spacing w:after="0"/>
                              <w:ind w:left="0" w:firstLine="0"/>
                              <w:rPr>
                                <w:sz w:val="20"/>
                                <w:szCs w:val="16"/>
                              </w:rPr>
                            </w:pPr>
                            <w:r w:rsidRPr="00621822">
                              <w:rPr>
                                <w:sz w:val="20"/>
                                <w:szCs w:val="24"/>
                              </w:rPr>
                              <w:t>Sub-topic 1-3</w:t>
                            </w:r>
                            <w:r w:rsidRPr="00621822">
                              <w:rPr>
                                <w:rFonts w:hint="eastAsia"/>
                                <w:sz w:val="20"/>
                                <w:szCs w:val="24"/>
                              </w:rPr>
                              <w:t xml:space="preserve">: </w:t>
                            </w:r>
                            <w:r w:rsidRPr="00621822">
                              <w:rPr>
                                <w:sz w:val="20"/>
                                <w:szCs w:val="16"/>
                              </w:rPr>
                              <w:t>MSD orders</w:t>
                            </w:r>
                          </w:p>
                          <w:p w14:paraId="017B842E" w14:textId="77777777" w:rsidR="00A449EB" w:rsidRPr="00A449EB" w:rsidRDefault="00A449EB" w:rsidP="00DA167A">
                            <w:pPr>
                              <w:spacing w:after="0"/>
                              <w:rPr>
                                <w:b/>
                                <w:sz w:val="18"/>
                                <w:u w:val="single"/>
                                <w:lang w:val="sv-SE"/>
                              </w:rPr>
                            </w:pPr>
                            <w:r w:rsidRPr="00A449EB">
                              <w:rPr>
                                <w:b/>
                                <w:sz w:val="18"/>
                                <w:u w:val="single"/>
                                <w:lang w:val="sv-SE"/>
                              </w:rPr>
                              <w:t>Issue 1-3-1: Order for harmonic/ harmonic mixing/cross band isolation MSD</w:t>
                            </w:r>
                          </w:p>
                          <w:p w14:paraId="3E45024E"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78765242" w14:textId="77777777" w:rsidR="00A449EB" w:rsidRPr="00A449EB" w:rsidRDefault="00A449EB" w:rsidP="00DA167A">
                            <w:pPr>
                              <w:pStyle w:val="ListParagraph"/>
                              <w:numPr>
                                <w:ilvl w:val="0"/>
                                <w:numId w:val="33"/>
                              </w:numPr>
                              <w:spacing w:afterLines="50" w:after="120"/>
                              <w:contextualSpacing w:val="0"/>
                              <w:rPr>
                                <w:sz w:val="18"/>
                                <w:highlight w:val="green"/>
                                <w:lang w:eastAsia="zh-CN"/>
                              </w:rPr>
                            </w:pPr>
                            <w:r w:rsidRPr="00A449EB">
                              <w:rPr>
                                <w:sz w:val="18"/>
                                <w:szCs w:val="24"/>
                                <w:highlight w:val="green"/>
                                <w:lang w:eastAsia="zh-CN"/>
                              </w:rPr>
                              <w:t>No need to report order for harmonic/ harmonic mixing/cross band isolation</w:t>
                            </w:r>
                            <w:r w:rsidRPr="00A449EB">
                              <w:rPr>
                                <w:sz w:val="18"/>
                                <w:highlight w:val="green"/>
                                <w:lang w:eastAsia="zh-CN"/>
                              </w:rPr>
                              <w:t xml:space="preserve"> </w:t>
                            </w:r>
                          </w:p>
                          <w:p w14:paraId="6E3EABB4" w14:textId="77777777" w:rsidR="00A449EB" w:rsidRPr="00A449EB" w:rsidRDefault="00A449EB" w:rsidP="00DA167A">
                            <w:pPr>
                              <w:pStyle w:val="ListParagraph"/>
                              <w:numPr>
                                <w:ilvl w:val="1"/>
                                <w:numId w:val="34"/>
                              </w:numPr>
                              <w:spacing w:after="0"/>
                              <w:contextualSpacing w:val="0"/>
                              <w:rPr>
                                <w:sz w:val="18"/>
                                <w:highlight w:val="green"/>
                                <w:lang w:eastAsia="zh-CN"/>
                              </w:rPr>
                            </w:pPr>
                            <w:r w:rsidRPr="00A449EB">
                              <w:rPr>
                                <w:sz w:val="18"/>
                                <w:highlight w:val="green"/>
                                <w:lang w:eastAsia="zh-CN"/>
                              </w:rPr>
                              <w:t>Lower MSD capability class reported apply for all specified orders</w:t>
                            </w:r>
                          </w:p>
                          <w:p w14:paraId="447A99AC" w14:textId="77777777" w:rsidR="00A449EB" w:rsidRPr="00A449EB" w:rsidRDefault="00A449EB" w:rsidP="00DA167A">
                            <w:pPr>
                              <w:spacing w:after="0"/>
                              <w:rPr>
                                <w:b/>
                                <w:sz w:val="18"/>
                                <w:u w:val="single"/>
                                <w:lang w:eastAsia="zh-CN"/>
                              </w:rPr>
                            </w:pPr>
                            <w:r w:rsidRPr="00A449EB">
                              <w:rPr>
                                <w:b/>
                                <w:sz w:val="18"/>
                                <w:u w:val="single"/>
                                <w:lang w:eastAsia="zh-CN"/>
                              </w:rPr>
                              <w:t>Issue 1-3-2: Order for IMD MSD</w:t>
                            </w:r>
                          </w:p>
                          <w:p w14:paraId="7F129BAB"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07EAF7CB"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rFonts w:hint="eastAsia"/>
                                <w:sz w:val="18"/>
                                <w:szCs w:val="24"/>
                                <w:highlight w:val="green"/>
                                <w:lang w:eastAsia="zh-CN"/>
                              </w:rPr>
                              <w:t>I</w:t>
                            </w:r>
                            <w:r w:rsidRPr="00A449EB">
                              <w:rPr>
                                <w:sz w:val="18"/>
                                <w:szCs w:val="24"/>
                                <w:highlight w:val="green"/>
                                <w:lang w:eastAsia="zh-CN"/>
                              </w:rPr>
                              <w:t>MD order up to 5 in Rel-18</w:t>
                            </w:r>
                          </w:p>
                          <w:p w14:paraId="22D52723" w14:textId="77777777" w:rsidR="00A449EB" w:rsidRPr="00A449EB" w:rsidRDefault="00A449EB" w:rsidP="00DA167A">
                            <w:pPr>
                              <w:spacing w:after="0"/>
                              <w:rPr>
                                <w:b/>
                                <w:sz w:val="18"/>
                                <w:u w:val="single"/>
                                <w:lang w:val="sv-SE" w:eastAsia="zh-CN"/>
                              </w:rPr>
                            </w:pPr>
                            <w:r w:rsidRPr="00A449EB">
                              <w:rPr>
                                <w:b/>
                                <w:sz w:val="18"/>
                                <w:u w:val="single"/>
                                <w:lang w:val="sv-SE" w:eastAsia="zh-CN"/>
                              </w:rPr>
                              <w:t>Issue 1-3-3: New MSD types can be added as new MSD requirements are developed in RAN4 for future proof</w:t>
                            </w:r>
                          </w:p>
                          <w:p w14:paraId="7C518DB4"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rFonts w:hint="eastAsia"/>
                                <w:sz w:val="18"/>
                                <w:highlight w:val="green"/>
                                <w:lang w:eastAsia="zh-CN"/>
                              </w:rPr>
                              <w:t>Adhoc</w:t>
                            </w:r>
                            <w:proofErr w:type="spellEnd"/>
                          </w:p>
                          <w:p w14:paraId="5FB626FA"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 xml:space="preserve">New MSD types may be added later </w:t>
                            </w:r>
                          </w:p>
                          <w:p w14:paraId="6A0236EF"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I</w:t>
                            </w:r>
                            <w:r w:rsidRPr="00A449EB">
                              <w:rPr>
                                <w:rFonts w:hint="eastAsia"/>
                                <w:sz w:val="18"/>
                                <w:szCs w:val="24"/>
                                <w:highlight w:val="green"/>
                                <w:lang w:eastAsia="zh-CN"/>
                              </w:rPr>
                              <w:t>nfor</w:t>
                            </w:r>
                            <w:r w:rsidRPr="00A449EB">
                              <w:rPr>
                                <w:sz w:val="18"/>
                                <w:szCs w:val="24"/>
                                <w:highlight w:val="green"/>
                                <w:lang w:eastAsia="zh-CN"/>
                              </w:rPr>
                              <w:t xml:space="preserve">m RAN2 the MSD types/order agreed to be reported based on existing spec </w:t>
                            </w:r>
                          </w:p>
                          <w:p w14:paraId="72026129" w14:textId="77777777" w:rsidR="00A449EB" w:rsidRPr="00A449EB" w:rsidRDefault="00A449EB" w:rsidP="00DA167A">
                            <w:pPr>
                              <w:pStyle w:val="ListParagraph"/>
                              <w:numPr>
                                <w:ilvl w:val="1"/>
                                <w:numId w:val="34"/>
                              </w:numPr>
                              <w:spacing w:after="0"/>
                              <w:ind w:leftChars="310" w:left="1040"/>
                              <w:contextualSpacing w:val="0"/>
                              <w:rPr>
                                <w:sz w:val="18"/>
                                <w:highlight w:val="green"/>
                                <w:lang w:eastAsia="zh-CN"/>
                              </w:rPr>
                            </w:pPr>
                            <w:r w:rsidRPr="00A449EB">
                              <w:rPr>
                                <w:sz w:val="18"/>
                                <w:highlight w:val="green"/>
                                <w:lang w:eastAsia="zh-CN"/>
                              </w:rPr>
                              <w:t>Harmonic, harmonic mixing, crossband isolation, IMD 2, 3, 4, 5</w:t>
                            </w:r>
                          </w:p>
                          <w:p w14:paraId="60566923"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 xml:space="preserve">Add a new special lower MSD type as “ALL” </w:t>
                            </w:r>
                          </w:p>
                          <w:p w14:paraId="6E0C5EAB" w14:textId="77777777" w:rsidR="00A449EB" w:rsidRPr="00A449EB" w:rsidRDefault="00A449EB" w:rsidP="00DA167A">
                            <w:pPr>
                              <w:pStyle w:val="ListParagraph"/>
                              <w:numPr>
                                <w:ilvl w:val="1"/>
                                <w:numId w:val="34"/>
                              </w:numPr>
                              <w:spacing w:after="0"/>
                              <w:ind w:leftChars="310" w:left="1040"/>
                              <w:contextualSpacing w:val="0"/>
                              <w:rPr>
                                <w:sz w:val="18"/>
                                <w:highlight w:val="green"/>
                                <w:lang w:eastAsia="zh-CN"/>
                              </w:rPr>
                            </w:pPr>
                            <w:r w:rsidRPr="00A449EB">
                              <w:rPr>
                                <w:rFonts w:hint="eastAsia"/>
                                <w:sz w:val="18"/>
                                <w:highlight w:val="green"/>
                                <w:lang w:eastAsia="zh-CN"/>
                              </w:rPr>
                              <w:t>F</w:t>
                            </w:r>
                            <w:r w:rsidRPr="00A449EB">
                              <w:rPr>
                                <w:sz w:val="18"/>
                                <w:highlight w:val="green"/>
                                <w:lang w:eastAsia="zh-CN"/>
                              </w:rPr>
                              <w:t>FS on detail of “ALL” type</w:t>
                            </w:r>
                          </w:p>
                          <w:p w14:paraId="19D95171" w14:textId="77777777" w:rsidR="00A449EB" w:rsidRPr="00DA167A" w:rsidRDefault="00A449EB" w:rsidP="00DA167A">
                            <w:pPr>
                              <w:pStyle w:val="Heading3"/>
                              <w:tabs>
                                <w:tab w:val="left" w:pos="432"/>
                              </w:tabs>
                              <w:spacing w:after="0"/>
                              <w:ind w:left="0" w:firstLine="0"/>
                              <w:rPr>
                                <w:sz w:val="20"/>
                                <w:szCs w:val="24"/>
                              </w:rPr>
                            </w:pPr>
                            <w:bookmarkStart w:id="5" w:name="OLE_LINK7"/>
                            <w:r w:rsidRPr="00DA167A">
                              <w:rPr>
                                <w:sz w:val="20"/>
                                <w:szCs w:val="24"/>
                              </w:rPr>
                              <w:t>Sub-topic 1-4</w:t>
                            </w:r>
                            <w:r w:rsidRPr="00DA167A">
                              <w:rPr>
                                <w:rFonts w:hint="eastAsia"/>
                                <w:sz w:val="20"/>
                                <w:szCs w:val="24"/>
                              </w:rPr>
                              <w:t xml:space="preserve">: </w:t>
                            </w:r>
                            <w:r w:rsidRPr="00DA167A">
                              <w:rPr>
                                <w:sz w:val="20"/>
                                <w:szCs w:val="24"/>
                              </w:rPr>
                              <w:t>Candidate MSD thresholds</w:t>
                            </w:r>
                          </w:p>
                          <w:bookmarkEnd w:id="5"/>
                          <w:p w14:paraId="407A76BD"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on Tuesday online session </w:t>
                            </w:r>
                          </w:p>
                          <w:p w14:paraId="352A1477" w14:textId="77777777" w:rsidR="00A449EB" w:rsidRPr="00A449EB" w:rsidRDefault="00A449EB" w:rsidP="00DA167A">
                            <w:pPr>
                              <w:pStyle w:val="ListParagraph"/>
                              <w:numPr>
                                <w:ilvl w:val="1"/>
                                <w:numId w:val="23"/>
                              </w:numPr>
                              <w:autoSpaceDN w:val="0"/>
                              <w:spacing w:after="0"/>
                              <w:ind w:left="1434" w:hanging="357"/>
                              <w:contextualSpacing w:val="0"/>
                              <w:jc w:val="both"/>
                              <w:rPr>
                                <w:sz w:val="18"/>
                                <w:highlight w:val="green"/>
                                <w:lang w:val="en-US" w:eastAsia="zh-CN"/>
                              </w:rPr>
                            </w:pPr>
                            <w:r w:rsidRPr="00A449EB">
                              <w:rPr>
                                <w:sz w:val="18"/>
                                <w:highlight w:val="green"/>
                              </w:rPr>
                              <w:t>The maximum threshold is around 20dB</w:t>
                            </w:r>
                          </w:p>
                          <w:p w14:paraId="2A5FF0F9" w14:textId="77777777" w:rsidR="00A449EB" w:rsidRPr="00A449EB" w:rsidRDefault="00A449EB" w:rsidP="00DA167A">
                            <w:pPr>
                              <w:pStyle w:val="ListParagraph"/>
                              <w:numPr>
                                <w:ilvl w:val="2"/>
                                <w:numId w:val="23"/>
                              </w:numPr>
                              <w:autoSpaceDN w:val="0"/>
                              <w:spacing w:after="0"/>
                              <w:contextualSpacing w:val="0"/>
                              <w:jc w:val="both"/>
                              <w:rPr>
                                <w:sz w:val="18"/>
                                <w:highlight w:val="green"/>
                              </w:rPr>
                            </w:pPr>
                            <w:r w:rsidRPr="00A449EB">
                              <w:rPr>
                                <w:sz w:val="18"/>
                                <w:highlight w:val="green"/>
                              </w:rPr>
                              <w:t>FFS on the concrete values for thresholds</w:t>
                            </w:r>
                          </w:p>
                          <w:p w14:paraId="3DAC4ED5" w14:textId="77777777" w:rsidR="00A449EB" w:rsidRPr="00A449EB" w:rsidRDefault="00A449EB" w:rsidP="00DA167A">
                            <w:pPr>
                              <w:pStyle w:val="ListParagraph"/>
                              <w:numPr>
                                <w:ilvl w:val="2"/>
                                <w:numId w:val="23"/>
                              </w:numPr>
                              <w:autoSpaceDN w:val="0"/>
                              <w:spacing w:after="0"/>
                              <w:contextualSpacing w:val="0"/>
                              <w:jc w:val="both"/>
                              <w:rPr>
                                <w:sz w:val="18"/>
                                <w:highlight w:val="green"/>
                              </w:rPr>
                            </w:pPr>
                            <w:r w:rsidRPr="00A449EB">
                              <w:rPr>
                                <w:sz w:val="18"/>
                                <w:highlight w:val="green"/>
                              </w:rPr>
                              <w:t>FFS on whether 2 or 3 bits will be used for threshold range.</w:t>
                            </w:r>
                          </w:p>
                          <w:p w14:paraId="613ECE6A" w14:textId="289CB35B" w:rsidR="00A449EB" w:rsidRPr="00DA167A" w:rsidRDefault="00A449EB" w:rsidP="00DA167A">
                            <w:pPr>
                              <w:pStyle w:val="Heading3"/>
                              <w:tabs>
                                <w:tab w:val="left" w:pos="432"/>
                              </w:tabs>
                              <w:spacing w:after="0"/>
                              <w:ind w:left="0" w:firstLine="0"/>
                              <w:rPr>
                                <w:sz w:val="20"/>
                                <w:szCs w:val="24"/>
                              </w:rPr>
                            </w:pPr>
                            <w:bookmarkStart w:id="6" w:name="_Hlk135941035"/>
                            <w:r w:rsidRPr="00DA167A">
                              <w:rPr>
                                <w:sz w:val="20"/>
                                <w:szCs w:val="24"/>
                              </w:rPr>
                              <w:t>Sub-topic 1-6</w:t>
                            </w:r>
                            <w:r w:rsidRPr="00DA167A">
                              <w:rPr>
                                <w:rFonts w:hint="eastAsia"/>
                                <w:sz w:val="20"/>
                                <w:szCs w:val="24"/>
                              </w:rPr>
                              <w:t xml:space="preserve">: </w:t>
                            </w:r>
                            <w:r w:rsidRPr="00DA167A">
                              <w:rPr>
                                <w:sz w:val="20"/>
                                <w:szCs w:val="16"/>
                              </w:rPr>
                              <w:t>Whether to report CBW of aggressor UL and victim DL</w:t>
                            </w:r>
                            <w:bookmarkEnd w:id="6"/>
                          </w:p>
                          <w:p w14:paraId="799DA90D" w14:textId="77777777" w:rsidR="00A449EB" w:rsidRPr="00A449EB" w:rsidRDefault="00A449EB" w:rsidP="00DA167A">
                            <w:pPr>
                              <w:spacing w:afterLines="50" w:after="120"/>
                              <w:rPr>
                                <w:sz w:val="18"/>
                                <w:highlight w:val="green"/>
                                <w:lang w:eastAsia="zh-CN"/>
                              </w:rPr>
                            </w:pPr>
                            <w:r w:rsidRPr="00A449EB">
                              <w:rPr>
                                <w:rFonts w:hint="eastAsia"/>
                                <w:sz w:val="18"/>
                                <w:highlight w:val="green"/>
                                <w:lang w:eastAsia="zh-CN"/>
                              </w:rPr>
                              <w:t xml:space="preserve">Agreement: </w:t>
                            </w:r>
                          </w:p>
                          <w:p w14:paraId="306B55D4" w14:textId="77777777" w:rsidR="00A449EB" w:rsidRPr="00A449EB" w:rsidRDefault="00A449EB" w:rsidP="00DA167A">
                            <w:pPr>
                              <w:pStyle w:val="ListParagraph"/>
                              <w:numPr>
                                <w:ilvl w:val="0"/>
                                <w:numId w:val="37"/>
                              </w:numPr>
                              <w:spacing w:afterLines="50" w:after="120"/>
                              <w:contextualSpacing w:val="0"/>
                              <w:rPr>
                                <w:sz w:val="18"/>
                                <w:highlight w:val="green"/>
                                <w:lang w:eastAsia="zh-CN"/>
                              </w:rPr>
                            </w:pPr>
                            <w:r w:rsidRPr="00A449EB">
                              <w:rPr>
                                <w:sz w:val="18"/>
                                <w:szCs w:val="24"/>
                                <w:highlight w:val="green"/>
                                <w:lang w:eastAsia="zh-CN"/>
                              </w:rPr>
                              <w:t>CBW of aggressor UL and victim DL are not necessary to be included in the essential information for lower MSD capability</w:t>
                            </w:r>
                          </w:p>
                          <w:p w14:paraId="20C87478" w14:textId="77777777" w:rsidR="00A449EB" w:rsidRPr="00A449EB" w:rsidRDefault="00A449EB" w:rsidP="00DA167A">
                            <w:pPr>
                              <w:pStyle w:val="ListParagraph"/>
                              <w:numPr>
                                <w:ilvl w:val="1"/>
                                <w:numId w:val="37"/>
                              </w:numPr>
                              <w:spacing w:afterLines="50" w:after="120"/>
                              <w:contextualSpacing w:val="0"/>
                              <w:rPr>
                                <w:sz w:val="18"/>
                                <w:highlight w:val="green"/>
                                <w:lang w:eastAsia="zh-CN"/>
                              </w:rPr>
                            </w:pPr>
                            <w:r w:rsidRPr="00A449EB">
                              <w:rPr>
                                <w:sz w:val="18"/>
                                <w:szCs w:val="24"/>
                                <w:highlight w:val="green"/>
                                <w:lang w:eastAsia="zh-CN"/>
                              </w:rPr>
                              <w:t>FFS on the rule for test condition</w:t>
                            </w:r>
                          </w:p>
                          <w:p w14:paraId="4528D9E3" w14:textId="77777777" w:rsidR="00A449EB" w:rsidRPr="00A449EB" w:rsidRDefault="00A449EB" w:rsidP="00424907">
                            <w:pPr>
                              <w:pStyle w:val="ListParagraph"/>
                              <w:numPr>
                                <w:ilvl w:val="1"/>
                                <w:numId w:val="37"/>
                              </w:numPr>
                              <w:spacing w:afterLines="50" w:after="120"/>
                              <w:contextualSpacing w:val="0"/>
                              <w:rPr>
                                <w:sz w:val="18"/>
                                <w:highlight w:val="green"/>
                                <w:lang w:eastAsia="zh-CN"/>
                              </w:rPr>
                            </w:pPr>
                            <w:r w:rsidRPr="00DA167A">
                              <w:rPr>
                                <w:sz w:val="18"/>
                                <w:szCs w:val="24"/>
                                <w:highlight w:val="green"/>
                                <w:lang w:eastAsia="zh-CN"/>
                              </w:rPr>
                              <w:t>With understanding that CBW of aggressor UL and victim DL is known to both UE and TE during test</w:t>
                            </w:r>
                          </w:p>
                        </w:txbxContent>
                      </wps:txbx>
                      <wps:bodyPr rot="0" vert="horz" wrap="square" lIns="91440" tIns="45720" rIns="91440" bIns="45720" anchor="t" anchorCtr="0">
                        <a:noAutofit/>
                      </wps:bodyPr>
                    </wps:wsp>
                  </a:graphicData>
                </a:graphic>
              </wp:inline>
            </w:drawing>
          </mc:Choice>
          <mc:Fallback>
            <w:pict>
              <v:shapetype w14:anchorId="3FB161E5" id="_x0000_t202" coordsize="21600,21600" o:spt="202" path="m,l,21600r21600,l21600,xe">
                <v:stroke joinstyle="miter"/>
                <v:path gradientshapeok="t" o:connecttype="rect"/>
              </v:shapetype>
              <v:shape id="Text Box 2" o:spid="_x0000_s1026" type="#_x0000_t202" style="width:481.95pt;height:47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">
                <v:textbox>
                  <w:txbxContent>
                    <w:p w14:paraId="4C81887B" w14:textId="77777777" w:rsidR="00A449EB" w:rsidRPr="00621822" w:rsidRDefault="00A449EB" w:rsidP="00DA167A">
                      <w:pPr>
                        <w:pStyle w:val="Heading3"/>
                        <w:tabs>
                          <w:tab w:val="left" w:pos="432"/>
                        </w:tabs>
                        <w:spacing w:after="0"/>
                        <w:ind w:left="0" w:firstLine="0"/>
                        <w:rPr>
                          <w:sz w:val="20"/>
                          <w:szCs w:val="24"/>
                        </w:rPr>
                      </w:pPr>
                      <w:r w:rsidRPr="00621822">
                        <w:rPr>
                          <w:sz w:val="20"/>
                          <w:szCs w:val="24"/>
                        </w:rPr>
                        <w:t>Sub-topic 1-2</w:t>
                      </w:r>
                      <w:r w:rsidRPr="00621822">
                        <w:rPr>
                          <w:rFonts w:hint="eastAsia"/>
                          <w:sz w:val="20"/>
                          <w:szCs w:val="24"/>
                        </w:rPr>
                        <w:t xml:space="preserve">: </w:t>
                      </w:r>
                      <w:r w:rsidRPr="00621822">
                        <w:rPr>
                          <w:sz w:val="20"/>
                          <w:szCs w:val="16"/>
                        </w:rPr>
                        <w:t>MSD for different power classes</w:t>
                      </w:r>
                    </w:p>
                    <w:p w14:paraId="4AC071EF"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53DFCD2B" w14:textId="77777777" w:rsidR="00A449EB" w:rsidRPr="00A449EB" w:rsidRDefault="00A449EB" w:rsidP="00DA167A">
                      <w:pPr>
                        <w:spacing w:afterLines="50" w:after="120"/>
                        <w:rPr>
                          <w:sz w:val="18"/>
                          <w:szCs w:val="24"/>
                          <w:highlight w:val="green"/>
                          <w:lang w:eastAsia="zh-CN"/>
                        </w:rPr>
                      </w:pPr>
                      <w:r w:rsidRPr="00A449EB">
                        <w:rPr>
                          <w:sz w:val="18"/>
                          <w:szCs w:val="24"/>
                          <w:highlight w:val="green"/>
                          <w:lang w:eastAsia="zh-CN"/>
                        </w:rPr>
                        <w:t>The UE reports the MSD class per MSD types for the highest supported power class for the band combination</w:t>
                      </w:r>
                    </w:p>
                    <w:p w14:paraId="4BCEC150" w14:textId="77777777" w:rsidR="00A449EB" w:rsidRPr="00A449EB" w:rsidRDefault="00A449EB" w:rsidP="00DA167A">
                      <w:pPr>
                        <w:pStyle w:val="ListParagraph"/>
                        <w:numPr>
                          <w:ilvl w:val="0"/>
                          <w:numId w:val="35"/>
                        </w:numPr>
                        <w:spacing w:afterLines="50" w:after="120"/>
                        <w:contextualSpacing w:val="0"/>
                        <w:rPr>
                          <w:sz w:val="18"/>
                          <w:highlight w:val="green"/>
                          <w:lang w:eastAsia="zh-CN"/>
                        </w:rPr>
                      </w:pPr>
                      <w:r w:rsidRPr="00A449EB">
                        <w:rPr>
                          <w:rFonts w:hint="eastAsia"/>
                          <w:sz w:val="18"/>
                          <w:highlight w:val="green"/>
                          <w:lang w:eastAsia="zh-CN"/>
                        </w:rPr>
                        <w:t>U</w:t>
                      </w:r>
                      <w:r w:rsidRPr="00A449EB">
                        <w:rPr>
                          <w:sz w:val="18"/>
                          <w:highlight w:val="green"/>
                          <w:lang w:eastAsia="zh-CN"/>
                        </w:rPr>
                        <w:t xml:space="preserve">E can additionally report lower MSD for other PCs if NW/regulator requested </w:t>
                      </w:r>
                    </w:p>
                    <w:p w14:paraId="55DAF9F8" w14:textId="77777777" w:rsidR="00A449EB" w:rsidRPr="00A449EB" w:rsidRDefault="00A449EB" w:rsidP="00DA167A">
                      <w:pPr>
                        <w:pStyle w:val="ListParagraph"/>
                        <w:numPr>
                          <w:ilvl w:val="0"/>
                          <w:numId w:val="35"/>
                        </w:numPr>
                        <w:spacing w:afterLines="50" w:after="120"/>
                        <w:contextualSpacing w:val="0"/>
                        <w:rPr>
                          <w:sz w:val="18"/>
                          <w:highlight w:val="green"/>
                          <w:lang w:eastAsia="zh-CN"/>
                        </w:rPr>
                      </w:pPr>
                      <w:r w:rsidRPr="00A449EB">
                        <w:rPr>
                          <w:sz w:val="18"/>
                          <w:highlight w:val="green"/>
                          <w:lang w:eastAsia="zh-CN"/>
                        </w:rPr>
                        <w:t>Conformance test is only performed for the highest supported power class</w:t>
                      </w:r>
                    </w:p>
                    <w:p w14:paraId="4CB48C1D" w14:textId="77777777" w:rsidR="00A449EB" w:rsidRPr="00A449EB" w:rsidRDefault="00A449EB" w:rsidP="00DA167A">
                      <w:pPr>
                        <w:pStyle w:val="ListParagraph"/>
                        <w:numPr>
                          <w:ilvl w:val="1"/>
                          <w:numId w:val="36"/>
                        </w:numPr>
                        <w:spacing w:afterLines="50" w:after="120"/>
                        <w:contextualSpacing w:val="0"/>
                        <w:rPr>
                          <w:sz w:val="18"/>
                          <w:highlight w:val="green"/>
                          <w:lang w:eastAsia="zh-CN"/>
                        </w:rPr>
                      </w:pPr>
                      <w:r w:rsidRPr="00A449EB">
                        <w:rPr>
                          <w:sz w:val="18"/>
                          <w:highlight w:val="green"/>
                          <w:lang w:eastAsia="zh-CN"/>
                        </w:rPr>
                        <w:t xml:space="preserve">Lower MSD reported for lower power class does not need to be tested </w:t>
                      </w:r>
                    </w:p>
                    <w:p w14:paraId="788AD788" w14:textId="77777777" w:rsidR="00A449EB" w:rsidRPr="00621822" w:rsidRDefault="00A449EB" w:rsidP="00DA167A">
                      <w:pPr>
                        <w:pStyle w:val="Heading3"/>
                        <w:tabs>
                          <w:tab w:val="left" w:pos="432"/>
                        </w:tabs>
                        <w:spacing w:after="0"/>
                        <w:ind w:left="0" w:firstLine="0"/>
                        <w:rPr>
                          <w:sz w:val="20"/>
                          <w:szCs w:val="16"/>
                        </w:rPr>
                      </w:pPr>
                      <w:r w:rsidRPr="00621822">
                        <w:rPr>
                          <w:sz w:val="20"/>
                          <w:szCs w:val="24"/>
                        </w:rPr>
                        <w:t>Sub-topic 1-3</w:t>
                      </w:r>
                      <w:r w:rsidRPr="00621822">
                        <w:rPr>
                          <w:rFonts w:hint="eastAsia"/>
                          <w:sz w:val="20"/>
                          <w:szCs w:val="24"/>
                        </w:rPr>
                        <w:t xml:space="preserve">: </w:t>
                      </w:r>
                      <w:r w:rsidRPr="00621822">
                        <w:rPr>
                          <w:sz w:val="20"/>
                          <w:szCs w:val="16"/>
                        </w:rPr>
                        <w:t>MSD orders</w:t>
                      </w:r>
                    </w:p>
                    <w:p w14:paraId="017B842E" w14:textId="77777777" w:rsidR="00A449EB" w:rsidRPr="00A449EB" w:rsidRDefault="00A449EB" w:rsidP="00DA167A">
                      <w:pPr>
                        <w:spacing w:after="0"/>
                        <w:rPr>
                          <w:b/>
                          <w:sz w:val="18"/>
                          <w:u w:val="single"/>
                          <w:lang w:val="sv-SE"/>
                        </w:rPr>
                      </w:pPr>
                      <w:r w:rsidRPr="00A449EB">
                        <w:rPr>
                          <w:b/>
                          <w:sz w:val="18"/>
                          <w:u w:val="single"/>
                          <w:lang w:val="sv-SE"/>
                        </w:rPr>
                        <w:t>Issue 1-3-1: Order for harmonic/ harmonic mixing/cross band isolation MSD</w:t>
                      </w:r>
                    </w:p>
                    <w:p w14:paraId="3E45024E"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78765242" w14:textId="77777777" w:rsidR="00A449EB" w:rsidRPr="00A449EB" w:rsidRDefault="00A449EB" w:rsidP="00DA167A">
                      <w:pPr>
                        <w:pStyle w:val="ListParagraph"/>
                        <w:numPr>
                          <w:ilvl w:val="0"/>
                          <w:numId w:val="33"/>
                        </w:numPr>
                        <w:spacing w:afterLines="50" w:after="120"/>
                        <w:contextualSpacing w:val="0"/>
                        <w:rPr>
                          <w:sz w:val="18"/>
                          <w:highlight w:val="green"/>
                          <w:lang w:eastAsia="zh-CN"/>
                        </w:rPr>
                      </w:pPr>
                      <w:r w:rsidRPr="00A449EB">
                        <w:rPr>
                          <w:sz w:val="18"/>
                          <w:szCs w:val="24"/>
                          <w:highlight w:val="green"/>
                          <w:lang w:eastAsia="zh-CN"/>
                        </w:rPr>
                        <w:t>No need to report order for harmonic/ harmonic mixing/cross band isolation</w:t>
                      </w:r>
                      <w:r w:rsidRPr="00A449EB">
                        <w:rPr>
                          <w:sz w:val="18"/>
                          <w:highlight w:val="green"/>
                          <w:lang w:eastAsia="zh-CN"/>
                        </w:rPr>
                        <w:t xml:space="preserve"> </w:t>
                      </w:r>
                    </w:p>
                    <w:p w14:paraId="6E3EABB4" w14:textId="77777777" w:rsidR="00A449EB" w:rsidRPr="00A449EB" w:rsidRDefault="00A449EB" w:rsidP="00DA167A">
                      <w:pPr>
                        <w:pStyle w:val="ListParagraph"/>
                        <w:numPr>
                          <w:ilvl w:val="1"/>
                          <w:numId w:val="34"/>
                        </w:numPr>
                        <w:spacing w:after="0"/>
                        <w:contextualSpacing w:val="0"/>
                        <w:rPr>
                          <w:sz w:val="18"/>
                          <w:highlight w:val="green"/>
                          <w:lang w:eastAsia="zh-CN"/>
                        </w:rPr>
                      </w:pPr>
                      <w:r w:rsidRPr="00A449EB">
                        <w:rPr>
                          <w:sz w:val="18"/>
                          <w:highlight w:val="green"/>
                          <w:lang w:eastAsia="zh-CN"/>
                        </w:rPr>
                        <w:t>Lower MSD capability class reported apply for all specified orders</w:t>
                      </w:r>
                    </w:p>
                    <w:p w14:paraId="447A99AC" w14:textId="77777777" w:rsidR="00A449EB" w:rsidRPr="00A449EB" w:rsidRDefault="00A449EB" w:rsidP="00DA167A">
                      <w:pPr>
                        <w:spacing w:after="0"/>
                        <w:rPr>
                          <w:b/>
                          <w:sz w:val="18"/>
                          <w:u w:val="single"/>
                          <w:lang w:eastAsia="zh-CN"/>
                        </w:rPr>
                      </w:pPr>
                      <w:r w:rsidRPr="00A449EB">
                        <w:rPr>
                          <w:b/>
                          <w:sz w:val="18"/>
                          <w:u w:val="single"/>
                          <w:lang w:eastAsia="zh-CN"/>
                        </w:rPr>
                        <w:t>Issue 1-3-2: Order for IMD MSD</w:t>
                      </w:r>
                    </w:p>
                    <w:p w14:paraId="7F129BAB"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sz w:val="18"/>
                          <w:highlight w:val="green"/>
                          <w:lang w:eastAsia="zh-CN"/>
                        </w:rPr>
                        <w:t>Adhoc</w:t>
                      </w:r>
                      <w:proofErr w:type="spellEnd"/>
                    </w:p>
                    <w:p w14:paraId="07EAF7CB"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rFonts w:hint="eastAsia"/>
                          <w:sz w:val="18"/>
                          <w:szCs w:val="24"/>
                          <w:highlight w:val="green"/>
                          <w:lang w:eastAsia="zh-CN"/>
                        </w:rPr>
                        <w:t>I</w:t>
                      </w:r>
                      <w:r w:rsidRPr="00A449EB">
                        <w:rPr>
                          <w:sz w:val="18"/>
                          <w:szCs w:val="24"/>
                          <w:highlight w:val="green"/>
                          <w:lang w:eastAsia="zh-CN"/>
                        </w:rPr>
                        <w:t>MD order up to 5 in Rel-18</w:t>
                      </w:r>
                    </w:p>
                    <w:p w14:paraId="22D52723" w14:textId="77777777" w:rsidR="00A449EB" w:rsidRPr="00A449EB" w:rsidRDefault="00A449EB" w:rsidP="00DA167A">
                      <w:pPr>
                        <w:spacing w:after="0"/>
                        <w:rPr>
                          <w:b/>
                          <w:sz w:val="18"/>
                          <w:u w:val="single"/>
                          <w:lang w:val="sv-SE" w:eastAsia="zh-CN"/>
                        </w:rPr>
                      </w:pPr>
                      <w:r w:rsidRPr="00A449EB">
                        <w:rPr>
                          <w:b/>
                          <w:sz w:val="18"/>
                          <w:u w:val="single"/>
                          <w:lang w:val="sv-SE" w:eastAsia="zh-CN"/>
                        </w:rPr>
                        <w:t>Issue 1-3-3: New MSD types can be added as new MSD requirements are developed in RAN4 for future proof</w:t>
                      </w:r>
                    </w:p>
                    <w:p w14:paraId="7C518DB4"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in </w:t>
                      </w:r>
                      <w:proofErr w:type="spellStart"/>
                      <w:r w:rsidRPr="00A449EB">
                        <w:rPr>
                          <w:rFonts w:hint="eastAsia"/>
                          <w:sz w:val="18"/>
                          <w:highlight w:val="green"/>
                          <w:lang w:eastAsia="zh-CN"/>
                        </w:rPr>
                        <w:t>Adhoc</w:t>
                      </w:r>
                      <w:proofErr w:type="spellEnd"/>
                    </w:p>
                    <w:p w14:paraId="5FB626FA"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 xml:space="preserve">New MSD types may be added later </w:t>
                      </w:r>
                    </w:p>
                    <w:p w14:paraId="6A0236EF"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I</w:t>
                      </w:r>
                      <w:r w:rsidRPr="00A449EB">
                        <w:rPr>
                          <w:rFonts w:hint="eastAsia"/>
                          <w:sz w:val="18"/>
                          <w:szCs w:val="24"/>
                          <w:highlight w:val="green"/>
                          <w:lang w:eastAsia="zh-CN"/>
                        </w:rPr>
                        <w:t>nfor</w:t>
                      </w:r>
                      <w:r w:rsidRPr="00A449EB">
                        <w:rPr>
                          <w:sz w:val="18"/>
                          <w:szCs w:val="24"/>
                          <w:highlight w:val="green"/>
                          <w:lang w:eastAsia="zh-CN"/>
                        </w:rPr>
                        <w:t xml:space="preserve">m RAN2 the MSD types/order agreed to be reported based on existing spec </w:t>
                      </w:r>
                    </w:p>
                    <w:p w14:paraId="72026129" w14:textId="77777777" w:rsidR="00A449EB" w:rsidRPr="00A449EB" w:rsidRDefault="00A449EB" w:rsidP="00DA167A">
                      <w:pPr>
                        <w:pStyle w:val="ListParagraph"/>
                        <w:numPr>
                          <w:ilvl w:val="1"/>
                          <w:numId w:val="34"/>
                        </w:numPr>
                        <w:spacing w:after="0"/>
                        <w:ind w:leftChars="310" w:left="1040"/>
                        <w:contextualSpacing w:val="0"/>
                        <w:rPr>
                          <w:sz w:val="18"/>
                          <w:highlight w:val="green"/>
                          <w:lang w:eastAsia="zh-CN"/>
                        </w:rPr>
                      </w:pPr>
                      <w:r w:rsidRPr="00A449EB">
                        <w:rPr>
                          <w:sz w:val="18"/>
                          <w:highlight w:val="green"/>
                          <w:lang w:eastAsia="zh-CN"/>
                        </w:rPr>
                        <w:t>Harmonic, harmonic mixing, crossband isolation, IMD 2, 3, 4, 5</w:t>
                      </w:r>
                    </w:p>
                    <w:p w14:paraId="60566923" w14:textId="77777777" w:rsidR="00A449EB" w:rsidRPr="00A449EB" w:rsidRDefault="00A449EB" w:rsidP="00DA167A">
                      <w:pPr>
                        <w:pStyle w:val="ListParagraph"/>
                        <w:numPr>
                          <w:ilvl w:val="0"/>
                          <w:numId w:val="33"/>
                        </w:numPr>
                        <w:spacing w:afterLines="50" w:after="120"/>
                        <w:ind w:leftChars="100" w:left="620"/>
                        <w:contextualSpacing w:val="0"/>
                        <w:rPr>
                          <w:sz w:val="18"/>
                          <w:szCs w:val="24"/>
                          <w:highlight w:val="green"/>
                          <w:lang w:eastAsia="zh-CN"/>
                        </w:rPr>
                      </w:pPr>
                      <w:r w:rsidRPr="00A449EB">
                        <w:rPr>
                          <w:sz w:val="18"/>
                          <w:szCs w:val="24"/>
                          <w:highlight w:val="green"/>
                          <w:lang w:eastAsia="zh-CN"/>
                        </w:rPr>
                        <w:t xml:space="preserve">Add a new special lower MSD type as “ALL” </w:t>
                      </w:r>
                    </w:p>
                    <w:p w14:paraId="6E0C5EAB" w14:textId="77777777" w:rsidR="00A449EB" w:rsidRPr="00A449EB" w:rsidRDefault="00A449EB" w:rsidP="00DA167A">
                      <w:pPr>
                        <w:pStyle w:val="ListParagraph"/>
                        <w:numPr>
                          <w:ilvl w:val="1"/>
                          <w:numId w:val="34"/>
                        </w:numPr>
                        <w:spacing w:after="0"/>
                        <w:ind w:leftChars="310" w:left="1040"/>
                        <w:contextualSpacing w:val="0"/>
                        <w:rPr>
                          <w:sz w:val="18"/>
                          <w:highlight w:val="green"/>
                          <w:lang w:eastAsia="zh-CN"/>
                        </w:rPr>
                      </w:pPr>
                      <w:r w:rsidRPr="00A449EB">
                        <w:rPr>
                          <w:rFonts w:hint="eastAsia"/>
                          <w:sz w:val="18"/>
                          <w:highlight w:val="green"/>
                          <w:lang w:eastAsia="zh-CN"/>
                        </w:rPr>
                        <w:t>F</w:t>
                      </w:r>
                      <w:r w:rsidRPr="00A449EB">
                        <w:rPr>
                          <w:sz w:val="18"/>
                          <w:highlight w:val="green"/>
                          <w:lang w:eastAsia="zh-CN"/>
                        </w:rPr>
                        <w:t>FS on detail of “ALL” type</w:t>
                      </w:r>
                    </w:p>
                    <w:p w14:paraId="19D95171" w14:textId="77777777" w:rsidR="00A449EB" w:rsidRPr="00DA167A" w:rsidRDefault="00A449EB" w:rsidP="00DA167A">
                      <w:pPr>
                        <w:pStyle w:val="Heading3"/>
                        <w:tabs>
                          <w:tab w:val="left" w:pos="432"/>
                        </w:tabs>
                        <w:spacing w:after="0"/>
                        <w:ind w:left="0" w:firstLine="0"/>
                        <w:rPr>
                          <w:sz w:val="20"/>
                          <w:szCs w:val="24"/>
                        </w:rPr>
                      </w:pPr>
                      <w:bookmarkStart w:id="7" w:name="OLE_LINK7"/>
                      <w:r w:rsidRPr="00DA167A">
                        <w:rPr>
                          <w:sz w:val="20"/>
                          <w:szCs w:val="24"/>
                        </w:rPr>
                        <w:t>Sub-topic 1-4</w:t>
                      </w:r>
                      <w:r w:rsidRPr="00DA167A">
                        <w:rPr>
                          <w:rFonts w:hint="eastAsia"/>
                          <w:sz w:val="20"/>
                          <w:szCs w:val="24"/>
                        </w:rPr>
                        <w:t xml:space="preserve">: </w:t>
                      </w:r>
                      <w:r w:rsidRPr="00DA167A">
                        <w:rPr>
                          <w:sz w:val="20"/>
                          <w:szCs w:val="24"/>
                        </w:rPr>
                        <w:t>Candidate MSD thresholds</w:t>
                      </w:r>
                    </w:p>
                    <w:bookmarkEnd w:id="7"/>
                    <w:p w14:paraId="407A76BD" w14:textId="77777777" w:rsidR="00A449EB" w:rsidRPr="00A449EB" w:rsidRDefault="00A449EB" w:rsidP="00DA167A">
                      <w:pPr>
                        <w:numPr>
                          <w:ilvl w:val="0"/>
                          <w:numId w:val="28"/>
                        </w:numPr>
                        <w:spacing w:afterLines="50" w:after="120"/>
                        <w:rPr>
                          <w:sz w:val="18"/>
                          <w:highlight w:val="green"/>
                          <w:lang w:eastAsia="zh-CN"/>
                        </w:rPr>
                      </w:pPr>
                      <w:r w:rsidRPr="00A449EB">
                        <w:rPr>
                          <w:rFonts w:hint="eastAsia"/>
                          <w:sz w:val="18"/>
                          <w:highlight w:val="green"/>
                          <w:lang w:eastAsia="zh-CN"/>
                        </w:rPr>
                        <w:t>Agreement</w:t>
                      </w:r>
                      <w:r w:rsidRPr="00A449EB">
                        <w:rPr>
                          <w:sz w:val="18"/>
                          <w:highlight w:val="green"/>
                          <w:lang w:eastAsia="zh-CN"/>
                        </w:rPr>
                        <w:t xml:space="preserve"> on Tuesday online session </w:t>
                      </w:r>
                    </w:p>
                    <w:p w14:paraId="352A1477" w14:textId="77777777" w:rsidR="00A449EB" w:rsidRPr="00A449EB" w:rsidRDefault="00A449EB" w:rsidP="00DA167A">
                      <w:pPr>
                        <w:pStyle w:val="ListParagraph"/>
                        <w:numPr>
                          <w:ilvl w:val="1"/>
                          <w:numId w:val="23"/>
                        </w:numPr>
                        <w:autoSpaceDN w:val="0"/>
                        <w:spacing w:after="0"/>
                        <w:ind w:left="1434" w:hanging="357"/>
                        <w:contextualSpacing w:val="0"/>
                        <w:jc w:val="both"/>
                        <w:rPr>
                          <w:sz w:val="18"/>
                          <w:highlight w:val="green"/>
                          <w:lang w:val="en-US" w:eastAsia="zh-CN"/>
                        </w:rPr>
                      </w:pPr>
                      <w:r w:rsidRPr="00A449EB">
                        <w:rPr>
                          <w:sz w:val="18"/>
                          <w:highlight w:val="green"/>
                        </w:rPr>
                        <w:t>The maximum threshold is around 20dB</w:t>
                      </w:r>
                    </w:p>
                    <w:p w14:paraId="2A5FF0F9" w14:textId="77777777" w:rsidR="00A449EB" w:rsidRPr="00A449EB" w:rsidRDefault="00A449EB" w:rsidP="00DA167A">
                      <w:pPr>
                        <w:pStyle w:val="ListParagraph"/>
                        <w:numPr>
                          <w:ilvl w:val="2"/>
                          <w:numId w:val="23"/>
                        </w:numPr>
                        <w:autoSpaceDN w:val="0"/>
                        <w:spacing w:after="0"/>
                        <w:contextualSpacing w:val="0"/>
                        <w:jc w:val="both"/>
                        <w:rPr>
                          <w:sz w:val="18"/>
                          <w:highlight w:val="green"/>
                        </w:rPr>
                      </w:pPr>
                      <w:r w:rsidRPr="00A449EB">
                        <w:rPr>
                          <w:sz w:val="18"/>
                          <w:highlight w:val="green"/>
                        </w:rPr>
                        <w:t>FFS on the concrete values for thresholds</w:t>
                      </w:r>
                    </w:p>
                    <w:p w14:paraId="3DAC4ED5" w14:textId="77777777" w:rsidR="00A449EB" w:rsidRPr="00A449EB" w:rsidRDefault="00A449EB" w:rsidP="00DA167A">
                      <w:pPr>
                        <w:pStyle w:val="ListParagraph"/>
                        <w:numPr>
                          <w:ilvl w:val="2"/>
                          <w:numId w:val="23"/>
                        </w:numPr>
                        <w:autoSpaceDN w:val="0"/>
                        <w:spacing w:after="0"/>
                        <w:contextualSpacing w:val="0"/>
                        <w:jc w:val="both"/>
                        <w:rPr>
                          <w:sz w:val="18"/>
                          <w:highlight w:val="green"/>
                        </w:rPr>
                      </w:pPr>
                      <w:r w:rsidRPr="00A449EB">
                        <w:rPr>
                          <w:sz w:val="18"/>
                          <w:highlight w:val="green"/>
                        </w:rPr>
                        <w:t>FFS on whether 2 or 3 bits will be used for threshold range.</w:t>
                      </w:r>
                    </w:p>
                    <w:p w14:paraId="613ECE6A" w14:textId="289CB35B" w:rsidR="00A449EB" w:rsidRPr="00DA167A" w:rsidRDefault="00A449EB" w:rsidP="00DA167A">
                      <w:pPr>
                        <w:pStyle w:val="Heading3"/>
                        <w:tabs>
                          <w:tab w:val="left" w:pos="432"/>
                        </w:tabs>
                        <w:spacing w:after="0"/>
                        <w:ind w:left="0" w:firstLine="0"/>
                        <w:rPr>
                          <w:sz w:val="20"/>
                          <w:szCs w:val="24"/>
                        </w:rPr>
                      </w:pPr>
                      <w:bookmarkStart w:id="8" w:name="_Hlk135941035"/>
                      <w:r w:rsidRPr="00DA167A">
                        <w:rPr>
                          <w:sz w:val="20"/>
                          <w:szCs w:val="24"/>
                        </w:rPr>
                        <w:t>Sub-topic 1-6</w:t>
                      </w:r>
                      <w:r w:rsidRPr="00DA167A">
                        <w:rPr>
                          <w:rFonts w:hint="eastAsia"/>
                          <w:sz w:val="20"/>
                          <w:szCs w:val="24"/>
                        </w:rPr>
                        <w:t xml:space="preserve">: </w:t>
                      </w:r>
                      <w:r w:rsidRPr="00DA167A">
                        <w:rPr>
                          <w:sz w:val="20"/>
                          <w:szCs w:val="16"/>
                        </w:rPr>
                        <w:t>Whether to report CBW of aggressor UL and victim DL</w:t>
                      </w:r>
                      <w:bookmarkEnd w:id="8"/>
                    </w:p>
                    <w:p w14:paraId="799DA90D" w14:textId="77777777" w:rsidR="00A449EB" w:rsidRPr="00A449EB" w:rsidRDefault="00A449EB" w:rsidP="00DA167A">
                      <w:pPr>
                        <w:spacing w:afterLines="50" w:after="120"/>
                        <w:rPr>
                          <w:sz w:val="18"/>
                          <w:highlight w:val="green"/>
                          <w:lang w:eastAsia="zh-CN"/>
                        </w:rPr>
                      </w:pPr>
                      <w:r w:rsidRPr="00A449EB">
                        <w:rPr>
                          <w:rFonts w:hint="eastAsia"/>
                          <w:sz w:val="18"/>
                          <w:highlight w:val="green"/>
                          <w:lang w:eastAsia="zh-CN"/>
                        </w:rPr>
                        <w:t xml:space="preserve">Agreement: </w:t>
                      </w:r>
                    </w:p>
                    <w:p w14:paraId="306B55D4" w14:textId="77777777" w:rsidR="00A449EB" w:rsidRPr="00A449EB" w:rsidRDefault="00A449EB" w:rsidP="00DA167A">
                      <w:pPr>
                        <w:pStyle w:val="ListParagraph"/>
                        <w:numPr>
                          <w:ilvl w:val="0"/>
                          <w:numId w:val="37"/>
                        </w:numPr>
                        <w:spacing w:afterLines="50" w:after="120"/>
                        <w:contextualSpacing w:val="0"/>
                        <w:rPr>
                          <w:sz w:val="18"/>
                          <w:highlight w:val="green"/>
                          <w:lang w:eastAsia="zh-CN"/>
                        </w:rPr>
                      </w:pPr>
                      <w:r w:rsidRPr="00A449EB">
                        <w:rPr>
                          <w:sz w:val="18"/>
                          <w:szCs w:val="24"/>
                          <w:highlight w:val="green"/>
                          <w:lang w:eastAsia="zh-CN"/>
                        </w:rPr>
                        <w:t>CBW of aggressor UL and victim DL are not necessary to be included in the essential information for lower MSD capability</w:t>
                      </w:r>
                    </w:p>
                    <w:p w14:paraId="20C87478" w14:textId="77777777" w:rsidR="00A449EB" w:rsidRPr="00A449EB" w:rsidRDefault="00A449EB" w:rsidP="00DA167A">
                      <w:pPr>
                        <w:pStyle w:val="ListParagraph"/>
                        <w:numPr>
                          <w:ilvl w:val="1"/>
                          <w:numId w:val="37"/>
                        </w:numPr>
                        <w:spacing w:afterLines="50" w:after="120"/>
                        <w:contextualSpacing w:val="0"/>
                        <w:rPr>
                          <w:sz w:val="18"/>
                          <w:highlight w:val="green"/>
                          <w:lang w:eastAsia="zh-CN"/>
                        </w:rPr>
                      </w:pPr>
                      <w:r w:rsidRPr="00A449EB">
                        <w:rPr>
                          <w:sz w:val="18"/>
                          <w:szCs w:val="24"/>
                          <w:highlight w:val="green"/>
                          <w:lang w:eastAsia="zh-CN"/>
                        </w:rPr>
                        <w:t>FFS on the rule for test condition</w:t>
                      </w:r>
                    </w:p>
                    <w:p w14:paraId="4528D9E3" w14:textId="77777777" w:rsidR="00A449EB" w:rsidRPr="00A449EB" w:rsidRDefault="00A449EB" w:rsidP="00424907">
                      <w:pPr>
                        <w:pStyle w:val="ListParagraph"/>
                        <w:numPr>
                          <w:ilvl w:val="1"/>
                          <w:numId w:val="37"/>
                        </w:numPr>
                        <w:spacing w:afterLines="50" w:after="120"/>
                        <w:contextualSpacing w:val="0"/>
                        <w:rPr>
                          <w:sz w:val="18"/>
                          <w:highlight w:val="green"/>
                          <w:lang w:eastAsia="zh-CN"/>
                        </w:rPr>
                      </w:pPr>
                      <w:r w:rsidRPr="00DA167A">
                        <w:rPr>
                          <w:sz w:val="18"/>
                          <w:szCs w:val="24"/>
                          <w:highlight w:val="green"/>
                          <w:lang w:eastAsia="zh-CN"/>
                        </w:rPr>
                        <w:t>With understanding that CBW of aggressor UL and victim DL is known to both UE and TE during test</w:t>
                      </w:r>
                    </w:p>
                  </w:txbxContent>
                </v:textbox>
                <w10:anchorlock/>
              </v:shape>
            </w:pict>
          </mc:Fallback>
        </mc:AlternateContent>
      </w:r>
    </w:p>
    <w:p w14:paraId="47D2B711" w14:textId="3C56F6FA" w:rsidR="007E1E9C" w:rsidRDefault="007E1E9C" w:rsidP="007D2D66">
      <w:r>
        <w:t xml:space="preserve">Regarding the MSD thresholds, </w:t>
      </w:r>
      <w:r w:rsidR="0012104B">
        <w:t>we believe the 3-bit candidate solution is a reasonable trade-off between signalling overhead and reporting accuracy.</w:t>
      </w:r>
    </w:p>
    <w:p w14:paraId="6F4D99FA" w14:textId="660EEF9B" w:rsidR="0012104B" w:rsidRPr="00F57EA8" w:rsidRDefault="0012104B" w:rsidP="007D2D66">
      <w:pPr>
        <w:rPr>
          <w:b/>
        </w:rPr>
      </w:pPr>
      <w:r w:rsidRPr="00F57EA8">
        <w:rPr>
          <w:b/>
        </w:rPr>
        <w:t xml:space="preserve">Proposal 1: </w:t>
      </w:r>
      <w:r w:rsidR="00F57EA8" w:rsidRPr="00F57EA8">
        <w:rPr>
          <w:b/>
        </w:rPr>
        <w:t>Adopt the 3-bit MSD threshold table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783"/>
        <w:gridCol w:w="1978"/>
      </w:tblGrid>
      <w:tr w:rsidR="00F57EA8" w14:paraId="4F1A9DDB" w14:textId="77777777" w:rsidTr="00CB11F9">
        <w:trPr>
          <w:jc w:val="center"/>
        </w:trPr>
        <w:tc>
          <w:tcPr>
            <w:tcW w:w="961" w:type="dxa"/>
            <w:tcBorders>
              <w:top w:val="single" w:sz="4" w:space="0" w:color="auto"/>
              <w:left w:val="single" w:sz="4" w:space="0" w:color="auto"/>
              <w:bottom w:val="single" w:sz="4" w:space="0" w:color="auto"/>
              <w:right w:val="single" w:sz="4" w:space="0" w:color="auto"/>
            </w:tcBorders>
            <w:hideMark/>
          </w:tcPr>
          <w:p w14:paraId="0CD71D96" w14:textId="77777777" w:rsidR="00F57EA8" w:rsidRDefault="00F57EA8" w:rsidP="00CB11F9">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3396C6C7" w14:textId="77777777" w:rsidR="00F57EA8" w:rsidRDefault="00F57EA8" w:rsidP="00CB11F9">
            <w:pPr>
              <w:snapToGrid w:val="0"/>
              <w:spacing w:after="0"/>
              <w:jc w:val="center"/>
              <w:rPr>
                <w:b/>
              </w:rPr>
            </w:pPr>
            <w:r>
              <w:rPr>
                <w:b/>
              </w:rPr>
              <w:t>Maximum allowed actual MSD</w:t>
            </w:r>
          </w:p>
          <w:p w14:paraId="3A549E7A" w14:textId="77777777" w:rsidR="00F57EA8" w:rsidRDefault="00F57EA8" w:rsidP="00CB11F9">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5B509485" w14:textId="77777777" w:rsidR="00F57EA8" w:rsidRDefault="00F57EA8" w:rsidP="00CB11F9">
            <w:pPr>
              <w:snapToGrid w:val="0"/>
              <w:spacing w:after="0"/>
              <w:jc w:val="center"/>
              <w:rPr>
                <w:b/>
              </w:rPr>
            </w:pPr>
            <w:r>
              <w:rPr>
                <w:b/>
              </w:rPr>
              <w:t>Lower MSD</w:t>
            </w:r>
          </w:p>
          <w:p w14:paraId="3D5EA93A" w14:textId="77777777" w:rsidR="00F57EA8" w:rsidRDefault="00F57EA8" w:rsidP="00CB11F9">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738EFA06" w14:textId="77777777" w:rsidR="00F57EA8" w:rsidRDefault="00F57EA8" w:rsidP="00CB11F9">
            <w:pPr>
              <w:snapToGrid w:val="0"/>
              <w:spacing w:after="0"/>
              <w:jc w:val="center"/>
              <w:rPr>
                <w:b/>
              </w:rPr>
            </w:pPr>
            <w:r>
              <w:rPr>
                <w:b/>
              </w:rPr>
              <w:t>Note</w:t>
            </w:r>
          </w:p>
        </w:tc>
      </w:tr>
      <w:tr w:rsidR="00F57EA8" w14:paraId="5654F238"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4B26C721" w14:textId="77777777" w:rsidR="00F57EA8" w:rsidRDefault="00F57EA8" w:rsidP="00CB11F9">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29B21E66" w14:textId="77777777" w:rsidR="00F57EA8" w:rsidRDefault="00F57EA8" w:rsidP="00CB11F9">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3144E7A0" w14:textId="77777777" w:rsidR="00F57EA8" w:rsidRDefault="00F57EA8" w:rsidP="00CB11F9">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3B76C449" w14:textId="77777777" w:rsidR="00F57EA8" w:rsidRDefault="00F57EA8" w:rsidP="00CB11F9">
            <w:pPr>
              <w:snapToGrid w:val="0"/>
              <w:spacing w:after="0"/>
              <w:jc w:val="center"/>
            </w:pPr>
            <w:r>
              <w:t>No degradation</w:t>
            </w:r>
          </w:p>
        </w:tc>
      </w:tr>
      <w:tr w:rsidR="00F57EA8" w14:paraId="22A8A956"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13DD360C" w14:textId="77777777" w:rsidR="00F57EA8" w:rsidRDefault="00F57EA8" w:rsidP="00CB11F9">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286F2CD3" w14:textId="77777777" w:rsidR="00F57EA8" w:rsidRDefault="00F57EA8" w:rsidP="00CB11F9">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7528C" w14:textId="77777777" w:rsidR="00F57EA8" w:rsidRDefault="00F57EA8" w:rsidP="00CB11F9">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35C6B208" w14:textId="77777777" w:rsidR="00F57EA8" w:rsidRDefault="00F57EA8" w:rsidP="00CB11F9">
            <w:pPr>
              <w:snapToGrid w:val="0"/>
              <w:spacing w:after="0"/>
              <w:jc w:val="center"/>
            </w:pPr>
            <w:r>
              <w:t>Actual MSD ≤ 3dB</w:t>
            </w:r>
          </w:p>
        </w:tc>
      </w:tr>
      <w:tr w:rsidR="00F57EA8" w14:paraId="6F129F93"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B750635" w14:textId="77777777" w:rsidR="00F57EA8" w:rsidRDefault="00F57EA8" w:rsidP="00CB11F9">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C016A" w14:textId="77777777" w:rsidR="00F57EA8" w:rsidRDefault="00F57EA8" w:rsidP="00CB11F9">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EF10A" w14:textId="77777777" w:rsidR="00F57EA8" w:rsidRDefault="00F57EA8" w:rsidP="00CB11F9">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A81C295" w14:textId="77777777" w:rsidR="00F57EA8" w:rsidRDefault="00F57EA8" w:rsidP="00CB11F9">
            <w:pPr>
              <w:snapToGrid w:val="0"/>
              <w:spacing w:after="0"/>
              <w:jc w:val="center"/>
            </w:pPr>
            <w:r>
              <w:t>Actual MSD ≤ 6dB</w:t>
            </w:r>
          </w:p>
        </w:tc>
      </w:tr>
      <w:tr w:rsidR="00F57EA8" w14:paraId="6166F07B"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880B540" w14:textId="77777777" w:rsidR="00F57EA8" w:rsidRDefault="00F57EA8" w:rsidP="00CB11F9">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632FD" w14:textId="77777777" w:rsidR="00F57EA8" w:rsidRDefault="00F57EA8" w:rsidP="00CB11F9">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EEC7A" w14:textId="77777777" w:rsidR="00F57EA8" w:rsidRDefault="00F57EA8" w:rsidP="00CB11F9">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152D2A0" w14:textId="77777777" w:rsidR="00F57EA8" w:rsidRDefault="00F57EA8" w:rsidP="00CB11F9">
            <w:pPr>
              <w:snapToGrid w:val="0"/>
              <w:spacing w:after="0"/>
              <w:jc w:val="center"/>
            </w:pPr>
            <w:r>
              <w:t>Actual MSD ≤ 9dB</w:t>
            </w:r>
          </w:p>
        </w:tc>
      </w:tr>
      <w:tr w:rsidR="00F57EA8" w14:paraId="26D9617D"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45248CE7" w14:textId="77777777" w:rsidR="00F57EA8" w:rsidRDefault="00F57EA8" w:rsidP="00CB11F9">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E66A4" w14:textId="77777777" w:rsidR="00F57EA8" w:rsidRDefault="00F57EA8" w:rsidP="00CB11F9">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46A8F" w14:textId="77777777" w:rsidR="00F57EA8" w:rsidRDefault="00F57EA8" w:rsidP="00CB11F9">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5A8C6A4" w14:textId="77777777" w:rsidR="00F57EA8" w:rsidRDefault="00F57EA8" w:rsidP="00CB11F9">
            <w:pPr>
              <w:snapToGrid w:val="0"/>
              <w:spacing w:after="0"/>
              <w:jc w:val="center"/>
            </w:pPr>
            <w:r>
              <w:t>Actual MSD ≤ 12dB</w:t>
            </w:r>
          </w:p>
        </w:tc>
      </w:tr>
      <w:tr w:rsidR="00F57EA8" w14:paraId="065D0A24"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C7DBF10" w14:textId="77777777" w:rsidR="00F57EA8" w:rsidRDefault="00F57EA8" w:rsidP="00CB11F9">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D407" w14:textId="77777777" w:rsidR="00F57EA8" w:rsidRDefault="00F57EA8" w:rsidP="00CB11F9">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DFD43" w14:textId="77777777" w:rsidR="00F57EA8" w:rsidRDefault="00F57EA8" w:rsidP="00CB11F9">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F59E2C3" w14:textId="77777777" w:rsidR="00F57EA8" w:rsidRDefault="00F57EA8" w:rsidP="00CB11F9">
            <w:pPr>
              <w:snapToGrid w:val="0"/>
              <w:spacing w:after="0"/>
              <w:jc w:val="center"/>
            </w:pPr>
            <w:r>
              <w:t>Actual MSD ≤ 15dB</w:t>
            </w:r>
          </w:p>
        </w:tc>
      </w:tr>
      <w:tr w:rsidR="00F57EA8" w14:paraId="5A8B9E38"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A5ABC81" w14:textId="77777777" w:rsidR="00F57EA8" w:rsidRDefault="00F57EA8" w:rsidP="00CB11F9">
            <w:pPr>
              <w:snapToGrid w:val="0"/>
              <w:spacing w:after="0"/>
              <w:jc w:val="center"/>
            </w:pPr>
            <w:r>
              <w:lastRenderedPageBreak/>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67E5" w14:textId="77777777" w:rsidR="00F57EA8" w:rsidRDefault="00F57EA8" w:rsidP="00CB11F9">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49D86" w14:textId="77777777" w:rsidR="00F57EA8" w:rsidRDefault="00F57EA8" w:rsidP="00CB11F9">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C7BF5A6" w14:textId="77777777" w:rsidR="00F57EA8" w:rsidRDefault="00F57EA8" w:rsidP="00CB11F9">
            <w:pPr>
              <w:snapToGrid w:val="0"/>
              <w:spacing w:after="0"/>
              <w:jc w:val="center"/>
            </w:pPr>
            <w:r>
              <w:t>Actual MSD ≤ 18dB</w:t>
            </w:r>
          </w:p>
        </w:tc>
      </w:tr>
      <w:tr w:rsidR="00F57EA8" w14:paraId="3C1C805F" w14:textId="77777777" w:rsidTr="00CB11F9">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941BE09" w14:textId="77777777" w:rsidR="00F57EA8" w:rsidRDefault="00F57EA8" w:rsidP="00CB11F9">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2421" w14:textId="77777777" w:rsidR="00F57EA8" w:rsidRDefault="00F57EA8" w:rsidP="00CB11F9">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ADD0E" w14:textId="77777777" w:rsidR="00F57EA8" w:rsidRDefault="00F57EA8" w:rsidP="00CB11F9">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54F3E79" w14:textId="77777777" w:rsidR="00F57EA8" w:rsidRDefault="00F57EA8" w:rsidP="00CB11F9">
            <w:pPr>
              <w:snapToGrid w:val="0"/>
              <w:spacing w:after="0"/>
              <w:jc w:val="center"/>
            </w:pPr>
            <w:r>
              <w:t>Actual MSD ≤ 21dB</w:t>
            </w:r>
          </w:p>
        </w:tc>
      </w:tr>
    </w:tbl>
    <w:p w14:paraId="660AF42F" w14:textId="77777777" w:rsidR="00F57EA8" w:rsidRDefault="00F57EA8" w:rsidP="007D2D66"/>
    <w:p w14:paraId="22B1373C" w14:textId="52CF6FE1" w:rsidR="00D75575" w:rsidRDefault="0013107F" w:rsidP="007D2D66">
      <w:r>
        <w:t>It’s</w:t>
      </w:r>
      <w:r w:rsidR="00C66F43">
        <w:t xml:space="preserve"> agreed that </w:t>
      </w:r>
      <w:r w:rsidR="000E5998">
        <w:t>a special MSD type of “ALL” may be defined for the purpose of lower-MSD reporting in addition to the normal MSD types, namely harmonic, harmonic mixing, crossband isolation IMD2, IMD3, IMD4 and IMD5</w:t>
      </w:r>
      <w:r w:rsidR="00556CE9">
        <w:t>.</w:t>
      </w:r>
      <w:r w:rsidR="000E5998">
        <w:t xml:space="preserve"> In our view, the special MSD type of “ALL” </w:t>
      </w:r>
      <w:r w:rsidR="005E3053">
        <w:t>can</w:t>
      </w:r>
      <w:r w:rsidR="000E5998">
        <w:t xml:space="preserve"> also be defined per victim band per BC</w:t>
      </w:r>
      <w:r w:rsidR="00BF096C">
        <w:t>, since the normal MSD types are applied per victim band</w:t>
      </w:r>
      <w:r w:rsidR="000E5998">
        <w:t>.</w:t>
      </w:r>
    </w:p>
    <w:p w14:paraId="7C3447E6" w14:textId="6BCCCCF9" w:rsidR="0096212D" w:rsidRDefault="0096212D" w:rsidP="001E0AF4">
      <w:pPr>
        <w:rPr>
          <w:b/>
        </w:rPr>
      </w:pPr>
      <w:r w:rsidRPr="0096212D">
        <w:rPr>
          <w:b/>
        </w:rPr>
        <w:t xml:space="preserve">Proposal </w:t>
      </w:r>
      <w:r w:rsidR="000E5998">
        <w:rPr>
          <w:b/>
        </w:rPr>
        <w:t>2</w:t>
      </w:r>
      <w:r w:rsidRPr="0096212D">
        <w:rPr>
          <w:b/>
        </w:rPr>
        <w:t>:</w:t>
      </w:r>
      <w:r w:rsidR="000E5998">
        <w:rPr>
          <w:b/>
        </w:rPr>
        <w:t xml:space="preserve"> </w:t>
      </w:r>
      <w:r w:rsidR="00FB2E38">
        <w:rPr>
          <w:b/>
        </w:rPr>
        <w:t>T</w:t>
      </w:r>
      <w:r w:rsidR="00F654C9">
        <w:rPr>
          <w:b/>
        </w:rPr>
        <w:t xml:space="preserve">he special MSD type “ALL” </w:t>
      </w:r>
      <w:r w:rsidR="00FB2E38">
        <w:rPr>
          <w:b/>
        </w:rPr>
        <w:t>can</w:t>
      </w:r>
      <w:r w:rsidR="00F654C9">
        <w:rPr>
          <w:b/>
        </w:rPr>
        <w:t xml:space="preserve"> also </w:t>
      </w:r>
      <w:r w:rsidR="00FB2E38">
        <w:rPr>
          <w:b/>
        </w:rPr>
        <w:t xml:space="preserve">be </w:t>
      </w:r>
      <w:r w:rsidR="00F654C9">
        <w:rPr>
          <w:b/>
        </w:rPr>
        <w:t xml:space="preserve">defined per victim band per BC, which is used to indicate that </w:t>
      </w:r>
      <w:r w:rsidR="002B00FE">
        <w:rPr>
          <w:b/>
        </w:rPr>
        <w:t xml:space="preserve">the actual MSD for </w:t>
      </w:r>
      <w:r w:rsidR="001E0AF4">
        <w:rPr>
          <w:b/>
        </w:rPr>
        <w:t xml:space="preserve">all normal MSD types </w:t>
      </w:r>
      <w:r w:rsidR="006650C0">
        <w:rPr>
          <w:b/>
        </w:rPr>
        <w:t>(i.e.,</w:t>
      </w:r>
      <w:r w:rsidR="006650C0" w:rsidRPr="006650C0">
        <w:rPr>
          <w:b/>
        </w:rPr>
        <w:t xml:space="preserve"> harmonic, harmonic mixing, crossband isolation IMD2, IMD3, IMD4 and IMD5</w:t>
      </w:r>
      <w:r w:rsidR="006650C0">
        <w:rPr>
          <w:b/>
        </w:rPr>
        <w:t xml:space="preserve">) </w:t>
      </w:r>
      <w:r w:rsidR="001E0AF4">
        <w:rPr>
          <w:b/>
        </w:rPr>
        <w:t xml:space="preserve">if applicable for the given victim band </w:t>
      </w:r>
      <w:r w:rsidR="005F18B8">
        <w:rPr>
          <w:b/>
        </w:rPr>
        <w:t>in</w:t>
      </w:r>
      <w:r w:rsidR="001219FE">
        <w:rPr>
          <w:b/>
        </w:rPr>
        <w:t xml:space="preserve"> </w:t>
      </w:r>
      <w:r w:rsidR="001E0AF4">
        <w:rPr>
          <w:b/>
        </w:rPr>
        <w:t xml:space="preserve">the BC is no more than the </w:t>
      </w:r>
      <w:r w:rsidR="00486CAE">
        <w:rPr>
          <w:b/>
        </w:rPr>
        <w:t xml:space="preserve">same </w:t>
      </w:r>
      <w:r w:rsidR="001E0AF4">
        <w:rPr>
          <w:b/>
        </w:rPr>
        <w:t>threshold</w:t>
      </w:r>
      <w:r w:rsidR="00486CAE">
        <w:rPr>
          <w:b/>
        </w:rPr>
        <w:t xml:space="preserve"> to be reported</w:t>
      </w:r>
      <w:r w:rsidR="001E0AF4">
        <w:rPr>
          <w:b/>
        </w:rPr>
        <w:t>.</w:t>
      </w:r>
      <w:r w:rsidR="004370F4">
        <w:rPr>
          <w:b/>
        </w:rPr>
        <w:t xml:space="preserve"> In other words, the same lower-MSD </w:t>
      </w:r>
      <w:r w:rsidR="00D70841">
        <w:rPr>
          <w:b/>
        </w:rPr>
        <w:t xml:space="preserve">capability </w:t>
      </w:r>
      <w:r w:rsidR="004370F4">
        <w:rPr>
          <w:b/>
        </w:rPr>
        <w:t>class appli</w:t>
      </w:r>
      <w:r w:rsidR="00D70841">
        <w:rPr>
          <w:b/>
        </w:rPr>
        <w:t>es for all normal MSD types for the victim band of the BC</w:t>
      </w:r>
      <w:r w:rsidR="00AE1B5F">
        <w:rPr>
          <w:b/>
        </w:rPr>
        <w:t xml:space="preserve"> once the </w:t>
      </w:r>
      <w:r w:rsidR="00B16B9F">
        <w:rPr>
          <w:b/>
        </w:rPr>
        <w:t>special MSD type “ALL” is indicated</w:t>
      </w:r>
      <w:r w:rsidR="00D70841">
        <w:rPr>
          <w:b/>
        </w:rPr>
        <w:t>.</w:t>
      </w:r>
    </w:p>
    <w:p w14:paraId="79E4E6E8" w14:textId="7FA98420" w:rsidR="0090090A" w:rsidRDefault="0090090A" w:rsidP="002F14B3">
      <w:pPr>
        <w:pStyle w:val="Heading2"/>
        <w:ind w:left="567" w:hanging="567"/>
        <w:rPr>
          <w:rStyle w:val="Heading1Char1"/>
          <w:rFonts w:eastAsiaTheme="minorEastAsia"/>
          <w:sz w:val="32"/>
        </w:rPr>
      </w:pPr>
      <w:r w:rsidRPr="00E26EAD">
        <w:rPr>
          <w:rStyle w:val="Heading1Char1"/>
          <w:rFonts w:eastAsiaTheme="minorEastAsia"/>
          <w:sz w:val="32"/>
        </w:rPr>
        <w:t>2</w:t>
      </w:r>
      <w:r w:rsidR="00E26EAD">
        <w:rPr>
          <w:rStyle w:val="Heading1Char1"/>
          <w:rFonts w:eastAsiaTheme="minorEastAsia"/>
          <w:sz w:val="32"/>
        </w:rPr>
        <w:t>.</w:t>
      </w:r>
      <w:r w:rsidR="007D2D66">
        <w:rPr>
          <w:rStyle w:val="Heading1Char1"/>
          <w:rFonts w:eastAsiaTheme="minorEastAsia"/>
          <w:sz w:val="32"/>
        </w:rPr>
        <w:t>2</w:t>
      </w:r>
      <w:r w:rsidRPr="00E26EAD">
        <w:rPr>
          <w:rStyle w:val="Heading1Char1"/>
          <w:rFonts w:eastAsiaTheme="minorEastAsia"/>
          <w:sz w:val="32"/>
        </w:rPr>
        <w:tab/>
      </w:r>
      <w:r w:rsidR="00A9495E">
        <w:rPr>
          <w:rStyle w:val="Heading1Char1"/>
          <w:rFonts w:eastAsiaTheme="minorEastAsia"/>
          <w:sz w:val="32"/>
        </w:rPr>
        <w:t>Other p</w:t>
      </w:r>
      <w:r w:rsidR="003D5272">
        <w:rPr>
          <w:rStyle w:val="Heading1Char1"/>
          <w:rFonts w:eastAsiaTheme="minorEastAsia"/>
          <w:sz w:val="32"/>
        </w:rPr>
        <w:t>ending</w:t>
      </w:r>
      <w:r w:rsidR="00811636">
        <w:rPr>
          <w:rStyle w:val="Heading1Char1"/>
          <w:rFonts w:eastAsiaTheme="minorEastAsia"/>
          <w:sz w:val="32"/>
        </w:rPr>
        <w:t xml:space="preserve"> issues</w:t>
      </w:r>
    </w:p>
    <w:p w14:paraId="3E4342F3" w14:textId="77777777" w:rsidR="00225AE6" w:rsidRPr="007D5B34" w:rsidRDefault="00225AE6" w:rsidP="00225AE6">
      <w:pPr>
        <w:rPr>
          <w:b/>
        </w:rPr>
      </w:pPr>
      <w:r>
        <w:rPr>
          <w:noProof/>
        </w:rPr>
        <mc:AlternateContent>
          <mc:Choice Requires="wps">
            <w:drawing>
              <wp:inline distT="0" distB="0" distL="0" distR="0" wp14:anchorId="12B20C6E" wp14:editId="2C7388DB">
                <wp:extent cx="6120765" cy="1936376"/>
                <wp:effectExtent l="0" t="0" r="13335" b="2603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36376"/>
                        </a:xfrm>
                        <a:prstGeom prst="rect">
                          <a:avLst/>
                        </a:prstGeom>
                        <a:solidFill>
                          <a:srgbClr val="FFFFFF"/>
                        </a:solidFill>
                        <a:ln w="9525">
                          <a:solidFill>
                            <a:srgbClr val="000000"/>
                          </a:solidFill>
                          <a:miter lim="800000"/>
                          <a:headEnd/>
                          <a:tailEnd/>
                        </a:ln>
                      </wps:spPr>
                      <wps:txbx>
                        <w:txbxContent>
                          <w:p w14:paraId="720E5CEF" w14:textId="77777777" w:rsidR="00225AE6" w:rsidRDefault="00225AE6" w:rsidP="00225AE6">
                            <w:pPr>
                              <w:pStyle w:val="Heading3"/>
                              <w:tabs>
                                <w:tab w:val="left" w:pos="432"/>
                              </w:tabs>
                              <w:ind w:left="0" w:firstLine="0"/>
                              <w:rPr>
                                <w:sz w:val="24"/>
                                <w:szCs w:val="24"/>
                              </w:rPr>
                            </w:pPr>
                            <w:r>
                              <w:rPr>
                                <w:sz w:val="24"/>
                                <w:szCs w:val="24"/>
                              </w:rPr>
                              <w:t>Sub-topic 1-1</w:t>
                            </w:r>
                            <w:r>
                              <w:rPr>
                                <w:rFonts w:hint="eastAsia"/>
                                <w:sz w:val="24"/>
                                <w:szCs w:val="24"/>
                              </w:rPr>
                              <w:t xml:space="preserve">: </w:t>
                            </w:r>
                            <w:r w:rsidRPr="001D666C">
                              <w:rPr>
                                <w:sz w:val="24"/>
                                <w:szCs w:val="24"/>
                              </w:rPr>
                              <w:t>Conditions to indicate the lower MSD capability</w:t>
                            </w:r>
                          </w:p>
                          <w:p w14:paraId="2C10287F" w14:textId="77777777" w:rsidR="00225AE6" w:rsidRDefault="00225AE6" w:rsidP="00225AE6">
                            <w:pPr>
                              <w:numPr>
                                <w:ilvl w:val="0"/>
                                <w:numId w:val="28"/>
                              </w:numPr>
                              <w:spacing w:afterLines="50" w:after="120"/>
                              <w:rPr>
                                <w:lang w:eastAsia="zh-CN"/>
                              </w:rPr>
                            </w:pPr>
                            <w:r>
                              <w:rPr>
                                <w:rFonts w:hint="eastAsia"/>
                                <w:lang w:eastAsia="zh-CN"/>
                              </w:rPr>
                              <w:t>C</w:t>
                            </w:r>
                            <w:r>
                              <w:rPr>
                                <w:lang w:eastAsia="zh-CN"/>
                              </w:rPr>
                              <w:t>andidate options</w:t>
                            </w:r>
                          </w:p>
                          <w:p w14:paraId="0F812C34" w14:textId="1F8C76C5" w:rsidR="00225AE6" w:rsidRPr="00225AE6" w:rsidRDefault="00225AE6" w:rsidP="00225AE6">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Yu Mincho"/>
                                <w:color w:val="000000"/>
                              </w:rPr>
                              <w:t xml:space="preserve">Option 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T</w:t>
                            </w:r>
                            <w:r w:rsidRPr="001D666C">
                              <w:rPr>
                                <w:rFonts w:eastAsia="Yu Mincho"/>
                                <w:color w:val="000000"/>
                                <w:lang w:val="en-US"/>
                              </w:rPr>
                              <w:t>h</w:t>
                            </w:r>
                            <w:r w:rsidRPr="001D666C">
                              <w:rPr>
                                <w:rFonts w:eastAsia="Yu Mincho"/>
                                <w:color w:val="000000"/>
                                <w:vertAlign w:val="subscript"/>
                                <w:lang w:val="en-US"/>
                              </w:rPr>
                              <w:t>i</w:t>
                            </w:r>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r>
                              <w:rPr>
                                <w:rFonts w:eastAsia="Yu Mincho"/>
                                <w:color w:val="000000"/>
                                <w:lang w:val="en-US"/>
                              </w:rPr>
                              <w:t xml:space="preserve">. </w:t>
                            </w:r>
                            <w:r w:rsidRPr="00225AE6">
                              <w:rPr>
                                <w:rFonts w:eastAsia="DengXian"/>
                                <w:bCs/>
                                <w:color w:val="000000"/>
                                <w:lang w:val="en-US" w:eastAsia="zh-CN"/>
                              </w:rPr>
                              <w:t xml:space="preserve">If UE reports the lower MSD capability, the reported MSD value should be improved at least by </w:t>
                            </w:r>
                            <w:r w:rsidR="006C2E31">
                              <w:rPr>
                                <w:rFonts w:eastAsia="DengXian"/>
                                <w:bCs/>
                                <w:color w:val="000000"/>
                                <w:lang w:val="en-US" w:eastAsia="zh-CN"/>
                              </w:rPr>
                              <w:t>&lt;</w:t>
                            </w:r>
                            <w:r w:rsidRPr="00225AE6">
                              <w:rPr>
                                <w:rFonts w:eastAsia="DengXian"/>
                                <w:bCs/>
                                <w:color w:val="000000"/>
                                <w:lang w:val="en-US" w:eastAsia="zh-CN"/>
                              </w:rPr>
                              <w:t>TBD</w:t>
                            </w:r>
                            <w:r w:rsidR="006C2E31">
                              <w:rPr>
                                <w:rFonts w:eastAsia="DengXian"/>
                                <w:bCs/>
                                <w:color w:val="000000"/>
                                <w:lang w:val="en-US" w:eastAsia="zh-CN"/>
                              </w:rPr>
                              <w:t>&gt;</w:t>
                            </w:r>
                            <w:r w:rsidRPr="00225AE6">
                              <w:rPr>
                                <w:rFonts w:eastAsia="DengXian"/>
                                <w:bCs/>
                                <w:color w:val="000000"/>
                                <w:lang w:val="en-US" w:eastAsia="zh-CN"/>
                              </w:rPr>
                              <w:t xml:space="preserve"> dB against a specified MSD</w:t>
                            </w:r>
                            <w:r>
                              <w:rPr>
                                <w:rFonts w:eastAsia="DengXian"/>
                                <w:bCs/>
                                <w:color w:val="000000"/>
                                <w:lang w:val="en-US" w:eastAsia="zh-CN"/>
                              </w:rPr>
                              <w:t>.</w:t>
                            </w:r>
                          </w:p>
                          <w:p w14:paraId="59A9D683" w14:textId="2B441491" w:rsidR="00225AE6" w:rsidRPr="00225AE6" w:rsidRDefault="00225AE6" w:rsidP="00225AE6">
                            <w:pPr>
                              <w:pStyle w:val="ListParagraph"/>
                              <w:numPr>
                                <w:ilvl w:val="0"/>
                                <w:numId w:val="30"/>
                              </w:numPr>
                              <w:overflowPunct w:val="0"/>
                              <w:autoSpaceDE w:val="0"/>
                              <w:autoSpaceDN w:val="0"/>
                              <w:adjustRightInd w:val="0"/>
                              <w:ind w:leftChars="200" w:left="820"/>
                              <w:contextualSpacing w:val="0"/>
                              <w:jc w:val="both"/>
                              <w:textAlignment w:val="baseline"/>
                              <w:rPr>
                                <w:rFonts w:eastAsia="DengXian"/>
                                <w:bCs/>
                                <w:strike/>
                                <w:color w:val="000000"/>
                                <w:lang w:val="en-US" w:eastAsia="zh-CN"/>
                              </w:rPr>
                            </w:pPr>
                            <w:r>
                              <w:rPr>
                                <w:rFonts w:eastAsia="DengXian" w:hint="eastAsia"/>
                                <w:bCs/>
                                <w:color w:val="000000"/>
                                <w:lang w:val="en-US" w:eastAsia="zh-CN"/>
                              </w:rPr>
                              <w:t>O</w:t>
                            </w:r>
                            <w:r>
                              <w:rPr>
                                <w:rFonts w:eastAsia="DengXian"/>
                                <w:bCs/>
                                <w:color w:val="000000"/>
                                <w:lang w:val="en-US" w:eastAsia="zh-CN"/>
                              </w:rPr>
                              <w:t>ption 2-5: &lt;content omitted&gt;</w:t>
                            </w:r>
                          </w:p>
                        </w:txbxContent>
                      </wps:txbx>
                      <wps:bodyPr rot="0" vert="horz" wrap="square" lIns="91440" tIns="45720" rIns="91440" bIns="45720" anchor="t" anchorCtr="0">
                        <a:noAutofit/>
                      </wps:bodyPr>
                    </wps:wsp>
                  </a:graphicData>
                </a:graphic>
              </wp:inline>
            </w:drawing>
          </mc:Choice>
          <mc:Fallback>
            <w:pict>
              <v:shape w14:anchorId="12B20C6E" id="_x0000_s1027" type="#_x0000_t202" style="width:481.95pt;height:15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">
                <v:textbox>
                  <w:txbxContent>
                    <w:p w14:paraId="720E5CEF" w14:textId="77777777" w:rsidR="00225AE6" w:rsidRDefault="00225AE6" w:rsidP="00225AE6">
                      <w:pPr>
                        <w:pStyle w:val="Heading3"/>
                        <w:tabs>
                          <w:tab w:val="left" w:pos="432"/>
                        </w:tabs>
                        <w:ind w:left="0" w:firstLine="0"/>
                        <w:rPr>
                          <w:sz w:val="24"/>
                          <w:szCs w:val="24"/>
                        </w:rPr>
                      </w:pPr>
                      <w:r>
                        <w:rPr>
                          <w:sz w:val="24"/>
                          <w:szCs w:val="24"/>
                        </w:rPr>
                        <w:t>Sub-topic 1-1</w:t>
                      </w:r>
                      <w:r>
                        <w:rPr>
                          <w:rFonts w:hint="eastAsia"/>
                          <w:sz w:val="24"/>
                          <w:szCs w:val="24"/>
                        </w:rPr>
                        <w:t xml:space="preserve">: </w:t>
                      </w:r>
                      <w:r w:rsidRPr="001D666C">
                        <w:rPr>
                          <w:sz w:val="24"/>
                          <w:szCs w:val="24"/>
                        </w:rPr>
                        <w:t>Conditions to indicate the lower MSD capability</w:t>
                      </w:r>
                    </w:p>
                    <w:p w14:paraId="2C10287F" w14:textId="77777777" w:rsidR="00225AE6" w:rsidRDefault="00225AE6" w:rsidP="00225AE6">
                      <w:pPr>
                        <w:numPr>
                          <w:ilvl w:val="0"/>
                          <w:numId w:val="28"/>
                        </w:numPr>
                        <w:spacing w:afterLines="50" w:after="120"/>
                        <w:rPr>
                          <w:lang w:eastAsia="zh-CN"/>
                        </w:rPr>
                      </w:pPr>
                      <w:r>
                        <w:rPr>
                          <w:rFonts w:hint="eastAsia"/>
                          <w:lang w:eastAsia="zh-CN"/>
                        </w:rPr>
                        <w:t>C</w:t>
                      </w:r>
                      <w:r>
                        <w:rPr>
                          <w:lang w:eastAsia="zh-CN"/>
                        </w:rPr>
                        <w:t>andidate options</w:t>
                      </w:r>
                    </w:p>
                    <w:p w14:paraId="0F812C34" w14:textId="1F8C76C5" w:rsidR="00225AE6" w:rsidRPr="00225AE6" w:rsidRDefault="00225AE6" w:rsidP="00225AE6">
                      <w:pPr>
                        <w:pStyle w:val="ListParagraph"/>
                        <w:numPr>
                          <w:ilvl w:val="0"/>
                          <w:numId w:val="30"/>
                        </w:numPr>
                        <w:overflowPunct w:val="0"/>
                        <w:autoSpaceDE w:val="0"/>
                        <w:autoSpaceDN w:val="0"/>
                        <w:adjustRightInd w:val="0"/>
                        <w:ind w:leftChars="200" w:left="820"/>
                        <w:contextualSpacing w:val="0"/>
                        <w:jc w:val="both"/>
                        <w:textAlignment w:val="baseline"/>
                        <w:rPr>
                          <w:rFonts w:eastAsia="Yu Mincho"/>
                          <w:color w:val="000000"/>
                          <w:lang w:val="en-US"/>
                        </w:rPr>
                      </w:pPr>
                      <w:r>
                        <w:rPr>
                          <w:rFonts w:eastAsia="Yu Mincho"/>
                          <w:color w:val="000000"/>
                        </w:rPr>
                        <w:t xml:space="preserve">Option 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T</w:t>
                      </w:r>
                      <w:r w:rsidRPr="001D666C">
                        <w:rPr>
                          <w:rFonts w:eastAsia="Yu Mincho"/>
                          <w:color w:val="000000"/>
                          <w:lang w:val="en-US"/>
                        </w:rPr>
                        <w:t>h</w:t>
                      </w:r>
                      <w:r w:rsidRPr="001D666C">
                        <w:rPr>
                          <w:rFonts w:eastAsia="Yu Mincho"/>
                          <w:color w:val="000000"/>
                          <w:vertAlign w:val="subscript"/>
                          <w:lang w:val="en-US"/>
                        </w:rPr>
                        <w:t>i</w:t>
                      </w:r>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r>
                        <w:rPr>
                          <w:rFonts w:eastAsia="Yu Mincho"/>
                          <w:color w:val="000000"/>
                          <w:lang w:val="en-US"/>
                        </w:rPr>
                        <w:t xml:space="preserve">. </w:t>
                      </w:r>
                      <w:r w:rsidRPr="00225AE6">
                        <w:rPr>
                          <w:rFonts w:eastAsia="DengXian"/>
                          <w:bCs/>
                          <w:color w:val="000000"/>
                          <w:lang w:val="en-US" w:eastAsia="zh-CN"/>
                        </w:rPr>
                        <w:t xml:space="preserve">If UE reports the lower MSD capability, the reported MSD value should be improved at least by </w:t>
                      </w:r>
                      <w:r w:rsidR="006C2E31">
                        <w:rPr>
                          <w:rFonts w:eastAsia="DengXian"/>
                          <w:bCs/>
                          <w:color w:val="000000"/>
                          <w:lang w:val="en-US" w:eastAsia="zh-CN"/>
                        </w:rPr>
                        <w:t>&lt;</w:t>
                      </w:r>
                      <w:r w:rsidRPr="00225AE6">
                        <w:rPr>
                          <w:rFonts w:eastAsia="DengXian"/>
                          <w:bCs/>
                          <w:color w:val="000000"/>
                          <w:lang w:val="en-US" w:eastAsia="zh-CN"/>
                        </w:rPr>
                        <w:t>TBD</w:t>
                      </w:r>
                      <w:r w:rsidR="006C2E31">
                        <w:rPr>
                          <w:rFonts w:eastAsia="DengXian"/>
                          <w:bCs/>
                          <w:color w:val="000000"/>
                          <w:lang w:val="en-US" w:eastAsia="zh-CN"/>
                        </w:rPr>
                        <w:t>&gt;</w:t>
                      </w:r>
                      <w:r w:rsidRPr="00225AE6">
                        <w:rPr>
                          <w:rFonts w:eastAsia="DengXian"/>
                          <w:bCs/>
                          <w:color w:val="000000"/>
                          <w:lang w:val="en-US" w:eastAsia="zh-CN"/>
                        </w:rPr>
                        <w:t xml:space="preserve"> dB against a specified MSD</w:t>
                      </w:r>
                      <w:r>
                        <w:rPr>
                          <w:rFonts w:eastAsia="DengXian"/>
                          <w:bCs/>
                          <w:color w:val="000000"/>
                          <w:lang w:val="en-US" w:eastAsia="zh-CN"/>
                        </w:rPr>
                        <w:t>.</w:t>
                      </w:r>
                    </w:p>
                    <w:p w14:paraId="59A9D683" w14:textId="2B441491" w:rsidR="00225AE6" w:rsidRPr="00225AE6" w:rsidRDefault="00225AE6" w:rsidP="00225AE6">
                      <w:pPr>
                        <w:pStyle w:val="ListParagraph"/>
                        <w:numPr>
                          <w:ilvl w:val="0"/>
                          <w:numId w:val="30"/>
                        </w:numPr>
                        <w:overflowPunct w:val="0"/>
                        <w:autoSpaceDE w:val="0"/>
                        <w:autoSpaceDN w:val="0"/>
                        <w:adjustRightInd w:val="0"/>
                        <w:ind w:leftChars="200" w:left="820"/>
                        <w:contextualSpacing w:val="0"/>
                        <w:jc w:val="both"/>
                        <w:textAlignment w:val="baseline"/>
                        <w:rPr>
                          <w:rFonts w:eastAsia="DengXian"/>
                          <w:bCs/>
                          <w:strike/>
                          <w:color w:val="000000"/>
                          <w:lang w:val="en-US" w:eastAsia="zh-CN"/>
                        </w:rPr>
                      </w:pPr>
                      <w:r>
                        <w:rPr>
                          <w:rFonts w:eastAsia="DengXian" w:hint="eastAsia"/>
                          <w:bCs/>
                          <w:color w:val="000000"/>
                          <w:lang w:val="en-US" w:eastAsia="zh-CN"/>
                        </w:rPr>
                        <w:t>O</w:t>
                      </w:r>
                      <w:r>
                        <w:rPr>
                          <w:rFonts w:eastAsia="DengXian"/>
                          <w:bCs/>
                          <w:color w:val="000000"/>
                          <w:lang w:val="en-US" w:eastAsia="zh-CN"/>
                        </w:rPr>
                        <w:t>ption 2-5: &lt;content omitted&gt;</w:t>
                      </w:r>
                    </w:p>
                  </w:txbxContent>
                </v:textbox>
                <w10:anchorlock/>
              </v:shape>
            </w:pict>
          </mc:Fallback>
        </mc:AlternateContent>
      </w:r>
    </w:p>
    <w:p w14:paraId="356C3174" w14:textId="6851AA28" w:rsidR="00225AE6" w:rsidRDefault="00225AE6" w:rsidP="00225AE6">
      <w:pPr>
        <w:rPr>
          <w:lang w:eastAsia="zh-CN"/>
        </w:rPr>
      </w:pPr>
      <w:r>
        <w:rPr>
          <w:lang w:eastAsia="en-GB"/>
        </w:rPr>
        <w:t>Regarding the conditions to indicate the lower MSD capability, we think option 1 is sufficient even without specifying the minimum required MSD improvement value (shown as “TBD” in option 1)</w:t>
      </w:r>
      <w:r w:rsidRPr="00903DDE">
        <w:rPr>
          <w:b/>
          <w:snapToGrid w:val="0"/>
        </w:rPr>
        <w:t>.</w:t>
      </w:r>
      <w:r>
        <w:rPr>
          <w:lang w:eastAsia="zh-CN"/>
        </w:rPr>
        <w:t xml:space="preserve"> </w:t>
      </w:r>
    </w:p>
    <w:p w14:paraId="1F8646F3" w14:textId="77F050E9" w:rsidR="001A3342" w:rsidRDefault="001A3342" w:rsidP="001A3342">
      <w:pPr>
        <w:rPr>
          <w:b/>
        </w:rPr>
      </w:pPr>
      <w:r>
        <w:rPr>
          <w:b/>
        </w:rPr>
        <w:t>Proposal 3: Regarding conditions to indicate the lower MSD capability, adopt option 1 with or without specifying the minimum required MSD improvement value (shown as “TBD” in option 1).</w:t>
      </w:r>
    </w:p>
    <w:p w14:paraId="3C8FC1E6" w14:textId="77777777" w:rsidR="00225AE6" w:rsidRPr="00225AE6" w:rsidRDefault="00225AE6" w:rsidP="00225AE6"/>
    <w:p w14:paraId="6998F6C1" w14:textId="6A96D768" w:rsidR="00477E3B" w:rsidRDefault="00811636" w:rsidP="003C74C4">
      <w:pPr>
        <w:rPr>
          <w:b/>
          <w:lang w:val="en-US"/>
        </w:rPr>
      </w:pPr>
      <w:r>
        <w:rPr>
          <w:noProof/>
        </w:rPr>
        <w:lastRenderedPageBreak/>
        <mc:AlternateContent>
          <mc:Choice Requires="wps">
            <w:drawing>
              <wp:inline distT="0" distB="0" distL="0" distR="0" wp14:anchorId="34B79AAF" wp14:editId="5370B015">
                <wp:extent cx="6120765" cy="4361737"/>
                <wp:effectExtent l="0" t="0" r="13335" b="2032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61737"/>
                        </a:xfrm>
                        <a:prstGeom prst="rect">
                          <a:avLst/>
                        </a:prstGeom>
                        <a:solidFill>
                          <a:srgbClr val="FFFFFF"/>
                        </a:solidFill>
                        <a:ln w="9525">
                          <a:solidFill>
                            <a:srgbClr val="000000"/>
                          </a:solidFill>
                          <a:miter lim="800000"/>
                          <a:headEnd/>
                          <a:tailEnd/>
                        </a:ln>
                      </wps:spPr>
                      <wps:txbx>
                        <w:txbxContent>
                          <w:p w14:paraId="629C38D9" w14:textId="4066A44F" w:rsidR="00AE116B" w:rsidRDefault="00AE116B" w:rsidP="00AE116B">
                            <w:pPr>
                              <w:pStyle w:val="Heading3"/>
                              <w:tabs>
                                <w:tab w:val="left" w:pos="432"/>
                              </w:tabs>
                              <w:ind w:left="0" w:firstLine="0"/>
                              <w:rPr>
                                <w:sz w:val="24"/>
                                <w:szCs w:val="24"/>
                              </w:rPr>
                            </w:pPr>
                            <w:r>
                              <w:rPr>
                                <w:sz w:val="24"/>
                                <w:szCs w:val="24"/>
                              </w:rPr>
                              <w:t>Sub-topic 1-</w:t>
                            </w:r>
                            <w:r w:rsidR="003A3CDC">
                              <w:rPr>
                                <w:sz w:val="24"/>
                                <w:szCs w:val="24"/>
                              </w:rPr>
                              <w:t>5</w:t>
                            </w:r>
                            <w:r>
                              <w:rPr>
                                <w:rFonts w:hint="eastAsia"/>
                                <w:sz w:val="24"/>
                                <w:szCs w:val="24"/>
                              </w:rPr>
                              <w:t xml:space="preserve">: </w:t>
                            </w:r>
                            <w:r>
                              <w:rPr>
                                <w:sz w:val="24"/>
                                <w:szCs w:val="24"/>
                              </w:rPr>
                              <w:t>Conformance test for lower MSD</w:t>
                            </w:r>
                          </w:p>
                          <w:p w14:paraId="4FA4F030" w14:textId="77777777" w:rsidR="003A3CDC" w:rsidRPr="009C5FF7" w:rsidRDefault="003A3CDC" w:rsidP="003A3CDC">
                            <w:pPr>
                              <w:numPr>
                                <w:ilvl w:val="0"/>
                                <w:numId w:val="28"/>
                              </w:numPr>
                              <w:spacing w:afterLines="50" w:after="120"/>
                              <w:rPr>
                                <w:lang w:eastAsia="zh-CN"/>
                              </w:rPr>
                            </w:pPr>
                            <w:r w:rsidRPr="009C5FF7">
                              <w:rPr>
                                <w:rFonts w:hint="eastAsia"/>
                                <w:lang w:eastAsia="zh-CN"/>
                              </w:rPr>
                              <w:t>Candidate options:</w:t>
                            </w:r>
                          </w:p>
                          <w:p w14:paraId="059F488B" w14:textId="77777777" w:rsidR="003A3CDC" w:rsidRDefault="003A3CDC" w:rsidP="003A3CDC">
                            <w:pPr>
                              <w:pStyle w:val="ListParagraph"/>
                              <w:numPr>
                                <w:ilvl w:val="1"/>
                                <w:numId w:val="23"/>
                              </w:numPr>
                              <w:autoSpaceDN w:val="0"/>
                              <w:spacing w:after="0"/>
                              <w:ind w:left="1434" w:hanging="357"/>
                              <w:contextualSpacing w:val="0"/>
                              <w:jc w:val="both"/>
                              <w:rPr>
                                <w:szCs w:val="24"/>
                                <w:lang w:eastAsia="zh-CN"/>
                              </w:rPr>
                            </w:pPr>
                            <w:r>
                              <w:rPr>
                                <w:szCs w:val="24"/>
                                <w:lang w:eastAsia="zh-CN"/>
                              </w:rPr>
                              <w:t>Option 1: No additional (new) conformance test point be set for lower MSD capability against specified MSD (Samsung, Skyworks, HW)</w:t>
                            </w:r>
                          </w:p>
                          <w:p w14:paraId="4AAEAD93" w14:textId="77777777" w:rsidR="003A3CDC" w:rsidRDefault="003A3CDC" w:rsidP="003A3CDC">
                            <w:pPr>
                              <w:pStyle w:val="ListParagraph"/>
                              <w:numPr>
                                <w:ilvl w:val="2"/>
                                <w:numId w:val="23"/>
                              </w:numPr>
                              <w:autoSpaceDN w:val="0"/>
                              <w:spacing w:after="120"/>
                              <w:contextualSpacing w:val="0"/>
                              <w:jc w:val="both"/>
                              <w:rPr>
                                <w:szCs w:val="24"/>
                                <w:lang w:eastAsia="zh-CN"/>
                              </w:rPr>
                            </w:pPr>
                            <w:r>
                              <w:rPr>
                                <w:szCs w:val="24"/>
                                <w:lang w:eastAsia="zh-CN"/>
                              </w:rPr>
                              <w:t>Option 1a: Detailed consideration on test configurations (Samsung):</w:t>
                            </w:r>
                          </w:p>
                          <w:p w14:paraId="2A45B945" w14:textId="77777777" w:rsidR="003A3CDC" w:rsidRDefault="003A3CDC" w:rsidP="003A3CDC">
                            <w:pPr>
                              <w:pStyle w:val="ListParagraph"/>
                              <w:numPr>
                                <w:ilvl w:val="0"/>
                                <w:numId w:val="38"/>
                              </w:numPr>
                              <w:overflowPunct w:val="0"/>
                              <w:autoSpaceDE w:val="0"/>
                              <w:autoSpaceDN w:val="0"/>
                              <w:adjustRightInd w:val="0"/>
                              <w:snapToGrid w:val="0"/>
                              <w:spacing w:after="120"/>
                              <w:ind w:leftChars="1010" w:left="2440"/>
                              <w:contextualSpacing w:val="0"/>
                              <w:jc w:val="both"/>
                              <w:rPr>
                                <w:szCs w:val="24"/>
                              </w:rPr>
                            </w:pPr>
                            <w:r>
                              <w:rPr>
                                <w:szCs w:val="24"/>
                              </w:rPr>
                              <w:t xml:space="preserve">In case UE supports the specified worst </w:t>
                            </w:r>
                            <w:proofErr w:type="gramStart"/>
                            <w:r>
                              <w:rPr>
                                <w:szCs w:val="24"/>
                              </w:rPr>
                              <w:t>case</w:t>
                            </w:r>
                            <w:proofErr w:type="gramEnd"/>
                            <w:r>
                              <w:rPr>
                                <w:szCs w:val="24"/>
                              </w:rPr>
                              <w:t xml:space="preserve"> configuration which corresponds to the largest MSD, this configuration is selected as test configuration for verifying both existing specified MSD and lower MSD capability </w:t>
                            </w:r>
                          </w:p>
                          <w:p w14:paraId="4FE14FE0" w14:textId="77777777" w:rsidR="003A3CDC" w:rsidRDefault="003A3CDC" w:rsidP="003A3CDC">
                            <w:pPr>
                              <w:numPr>
                                <w:ilvl w:val="0"/>
                                <w:numId w:val="38"/>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t>
                            </w:r>
                            <w:proofErr w:type="gramStart"/>
                            <w:r>
                              <w:rPr>
                                <w:szCs w:val="24"/>
                              </w:rPr>
                              <w:t>worst case</w:t>
                            </w:r>
                            <w:proofErr w:type="gramEnd"/>
                            <w:r>
                              <w:rPr>
                                <w:szCs w:val="24"/>
                              </w:rPr>
                              <w:t xml:space="preserv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11C22CFA" w14:textId="77777777" w:rsidR="003A3CDC" w:rsidRDefault="003A3CDC" w:rsidP="003A3CDC">
                            <w:pPr>
                              <w:numPr>
                                <w:ilvl w:val="0"/>
                                <w:numId w:val="38"/>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t>
                            </w:r>
                            <w:proofErr w:type="gramStart"/>
                            <w:r>
                              <w:rPr>
                                <w:szCs w:val="24"/>
                              </w:rPr>
                              <w:t>worst case</w:t>
                            </w:r>
                            <w:proofErr w:type="gramEnd"/>
                            <w:r>
                              <w:rPr>
                                <w:szCs w:val="24"/>
                              </w:rPr>
                              <w:t xml:space="preserve"> configuration the UE supported itself for this band combination should be chosen as test configuration for verifying both existing specified MSD and lower MSD capability </w:t>
                            </w:r>
                          </w:p>
                          <w:p w14:paraId="61443C2C" w14:textId="77777777" w:rsidR="003A3CDC" w:rsidRDefault="003A3CDC" w:rsidP="003A3CDC">
                            <w:pPr>
                              <w:pStyle w:val="ListParagraph"/>
                              <w:spacing w:after="120"/>
                              <w:ind w:leftChars="1020" w:left="2040"/>
                              <w:jc w:val="both"/>
                              <w:rPr>
                                <w:szCs w:val="24"/>
                                <w:lang w:eastAsia="zh-CN"/>
                              </w:rPr>
                            </w:pPr>
                            <w:r>
                              <w:t>Note: Whether 1)2)3) is valid, should wait for RAN5’s final confirmation.</w:t>
                            </w:r>
                          </w:p>
                          <w:p w14:paraId="11C55D85" w14:textId="77777777" w:rsidR="003A3CDC" w:rsidRDefault="003A3CDC" w:rsidP="003A3CDC">
                            <w:pPr>
                              <w:pStyle w:val="ListParagraph"/>
                              <w:numPr>
                                <w:ilvl w:val="2"/>
                                <w:numId w:val="23"/>
                              </w:numPr>
                              <w:autoSpaceDN w:val="0"/>
                              <w:spacing w:after="120"/>
                              <w:contextualSpacing w:val="0"/>
                              <w:jc w:val="both"/>
                              <w:rPr>
                                <w:szCs w:val="24"/>
                                <w:lang w:eastAsia="zh-CN"/>
                              </w:rPr>
                            </w:pPr>
                            <w:r>
                              <w:rPr>
                                <w:szCs w:val="24"/>
                                <w:lang w:eastAsia="zh-CN"/>
                              </w:rPr>
                              <w:t xml:space="preserve">Option 1b: When a low MSD class is </w:t>
                            </w:r>
                            <w:proofErr w:type="spellStart"/>
                            <w:r>
                              <w:rPr>
                                <w:szCs w:val="24"/>
                                <w:lang w:eastAsia="zh-CN"/>
                              </w:rPr>
                              <w:t>signaled</w:t>
                            </w:r>
                            <w:proofErr w:type="spellEnd"/>
                            <w:r>
                              <w:rPr>
                                <w:szCs w:val="24"/>
                                <w:lang w:eastAsia="zh-CN"/>
                              </w:rPr>
                              <w:t xml:space="preserve"> it is valid for all power classes and the worst-case CBW combinations that the UE supports using the normal test points where the MSD requirement is replaced by the upper bound of the MSD class </w:t>
                            </w:r>
                            <w:proofErr w:type="spellStart"/>
                            <w:r>
                              <w:rPr>
                                <w:szCs w:val="24"/>
                                <w:lang w:eastAsia="zh-CN"/>
                              </w:rPr>
                              <w:t>signaled</w:t>
                            </w:r>
                            <w:proofErr w:type="spellEnd"/>
                            <w:r>
                              <w:rPr>
                                <w:szCs w:val="24"/>
                                <w:lang w:eastAsia="zh-CN"/>
                              </w:rPr>
                              <w:t xml:space="preserve"> per power class tested (Skyworks)</w:t>
                            </w:r>
                          </w:p>
                          <w:p w14:paraId="5BA1829E" w14:textId="77777777" w:rsidR="003A3CDC" w:rsidRDefault="003A3CDC" w:rsidP="003A3CDC">
                            <w:pPr>
                              <w:pStyle w:val="ListParagraph"/>
                              <w:numPr>
                                <w:ilvl w:val="1"/>
                                <w:numId w:val="23"/>
                              </w:numPr>
                              <w:autoSpaceDN w:val="0"/>
                              <w:spacing w:after="120"/>
                              <w:ind w:left="1440"/>
                              <w:contextualSpacing w:val="0"/>
                              <w:jc w:val="both"/>
                              <w:rPr>
                                <w:szCs w:val="24"/>
                                <w:lang w:eastAsia="zh-CN"/>
                              </w:rPr>
                            </w:pPr>
                            <w:r>
                              <w:rPr>
                                <w:szCs w:val="24"/>
                                <w:lang w:eastAsia="zh-CN"/>
                              </w:rPr>
                              <w:t>Option 2: Support option2 in last meeting (</w:t>
                            </w:r>
                            <w:proofErr w:type="spellStart"/>
                            <w:r>
                              <w:rPr>
                                <w:szCs w:val="24"/>
                                <w:lang w:eastAsia="zh-CN"/>
                              </w:rPr>
                              <w:t>Sptreadtrum</w:t>
                            </w:r>
                            <w:proofErr w:type="spellEnd"/>
                            <w:r>
                              <w:rPr>
                                <w:szCs w:val="24"/>
                                <w:lang w:eastAsia="zh-CN"/>
                              </w:rPr>
                              <w:t>)</w:t>
                            </w:r>
                          </w:p>
                          <w:p w14:paraId="5E1CD64A" w14:textId="77777777" w:rsidR="003A3CDC" w:rsidRDefault="003A3CDC" w:rsidP="003A3CDC">
                            <w:pPr>
                              <w:pStyle w:val="ListParagraph"/>
                              <w:numPr>
                                <w:ilvl w:val="1"/>
                                <w:numId w:val="23"/>
                              </w:numPr>
                              <w:autoSpaceDN w:val="0"/>
                              <w:spacing w:after="120"/>
                              <w:ind w:left="1440"/>
                              <w:contextualSpacing w:val="0"/>
                              <w:jc w:val="both"/>
                              <w:rPr>
                                <w:szCs w:val="24"/>
                                <w:lang w:eastAsia="zh-CN"/>
                              </w:rPr>
                            </w:pPr>
                            <w:r>
                              <w:rPr>
                                <w:szCs w:val="24"/>
                                <w:lang w:eastAsia="zh-CN"/>
                              </w:rPr>
                              <w:t>Option 3: Continue discuss conformance test configurations related topic for lower MSD after receiving RAN5 reply (vivo)</w:t>
                            </w:r>
                          </w:p>
                          <w:p w14:paraId="3CBA35A1" w14:textId="77777777" w:rsidR="003A3CDC" w:rsidRPr="003A3CDC" w:rsidRDefault="003A3CDC" w:rsidP="003A3CDC"/>
                        </w:txbxContent>
                      </wps:txbx>
                      <wps:bodyPr rot="0" vert="horz" wrap="square" lIns="91440" tIns="45720" rIns="91440" bIns="45720" anchor="t" anchorCtr="0">
                        <a:noAutofit/>
                      </wps:bodyPr>
                    </wps:wsp>
                  </a:graphicData>
                </a:graphic>
              </wp:inline>
            </w:drawing>
          </mc:Choice>
          <mc:Fallback>
            <w:pict>
              <v:shape w14:anchorId="34B79AAF" id="_x0000_s1028" type="#_x0000_t202" style="width:481.95pt;height:3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">
                <v:textbox>
                  <w:txbxContent>
                    <w:p w14:paraId="629C38D9" w14:textId="4066A44F" w:rsidR="00AE116B" w:rsidRDefault="00AE116B" w:rsidP="00AE116B">
                      <w:pPr>
                        <w:pStyle w:val="Heading3"/>
                        <w:tabs>
                          <w:tab w:val="left" w:pos="432"/>
                        </w:tabs>
                        <w:ind w:left="0" w:firstLine="0"/>
                        <w:rPr>
                          <w:sz w:val="24"/>
                          <w:szCs w:val="24"/>
                        </w:rPr>
                      </w:pPr>
                      <w:r>
                        <w:rPr>
                          <w:sz w:val="24"/>
                          <w:szCs w:val="24"/>
                        </w:rPr>
                        <w:t>Sub-topic 1-</w:t>
                      </w:r>
                      <w:r w:rsidR="003A3CDC">
                        <w:rPr>
                          <w:sz w:val="24"/>
                          <w:szCs w:val="24"/>
                        </w:rPr>
                        <w:t>5</w:t>
                      </w:r>
                      <w:r>
                        <w:rPr>
                          <w:rFonts w:hint="eastAsia"/>
                          <w:sz w:val="24"/>
                          <w:szCs w:val="24"/>
                        </w:rPr>
                        <w:t xml:space="preserve">: </w:t>
                      </w:r>
                      <w:r>
                        <w:rPr>
                          <w:sz w:val="24"/>
                          <w:szCs w:val="24"/>
                        </w:rPr>
                        <w:t>Conformance test for lower MSD</w:t>
                      </w:r>
                    </w:p>
                    <w:p w14:paraId="4FA4F030" w14:textId="77777777" w:rsidR="003A3CDC" w:rsidRPr="009C5FF7" w:rsidRDefault="003A3CDC" w:rsidP="003A3CDC">
                      <w:pPr>
                        <w:numPr>
                          <w:ilvl w:val="0"/>
                          <w:numId w:val="28"/>
                        </w:numPr>
                        <w:spacing w:afterLines="50" w:after="120"/>
                        <w:rPr>
                          <w:lang w:eastAsia="zh-CN"/>
                        </w:rPr>
                      </w:pPr>
                      <w:r w:rsidRPr="009C5FF7">
                        <w:rPr>
                          <w:rFonts w:hint="eastAsia"/>
                          <w:lang w:eastAsia="zh-CN"/>
                        </w:rPr>
                        <w:t>Candidate options:</w:t>
                      </w:r>
                    </w:p>
                    <w:p w14:paraId="059F488B" w14:textId="77777777" w:rsidR="003A3CDC" w:rsidRDefault="003A3CDC" w:rsidP="003A3CDC">
                      <w:pPr>
                        <w:pStyle w:val="ListParagraph"/>
                        <w:numPr>
                          <w:ilvl w:val="1"/>
                          <w:numId w:val="23"/>
                        </w:numPr>
                        <w:autoSpaceDN w:val="0"/>
                        <w:spacing w:after="0"/>
                        <w:ind w:left="1434" w:hanging="357"/>
                        <w:contextualSpacing w:val="0"/>
                        <w:jc w:val="both"/>
                        <w:rPr>
                          <w:szCs w:val="24"/>
                          <w:lang w:eastAsia="zh-CN"/>
                        </w:rPr>
                      </w:pPr>
                      <w:r>
                        <w:rPr>
                          <w:szCs w:val="24"/>
                          <w:lang w:eastAsia="zh-CN"/>
                        </w:rPr>
                        <w:t>Option 1: No additional (new) conformance test point be set for lower MSD capability against specified MSD (Samsung, Skyworks, HW)</w:t>
                      </w:r>
                    </w:p>
                    <w:p w14:paraId="4AAEAD93" w14:textId="77777777" w:rsidR="003A3CDC" w:rsidRDefault="003A3CDC" w:rsidP="003A3CDC">
                      <w:pPr>
                        <w:pStyle w:val="ListParagraph"/>
                        <w:numPr>
                          <w:ilvl w:val="2"/>
                          <w:numId w:val="23"/>
                        </w:numPr>
                        <w:autoSpaceDN w:val="0"/>
                        <w:spacing w:after="120"/>
                        <w:contextualSpacing w:val="0"/>
                        <w:jc w:val="both"/>
                        <w:rPr>
                          <w:szCs w:val="24"/>
                          <w:lang w:eastAsia="zh-CN"/>
                        </w:rPr>
                      </w:pPr>
                      <w:r>
                        <w:rPr>
                          <w:szCs w:val="24"/>
                          <w:lang w:eastAsia="zh-CN"/>
                        </w:rPr>
                        <w:t>Option 1a: Detailed consideration on test configurations (Samsung):</w:t>
                      </w:r>
                    </w:p>
                    <w:p w14:paraId="2A45B945" w14:textId="77777777" w:rsidR="003A3CDC" w:rsidRDefault="003A3CDC" w:rsidP="003A3CDC">
                      <w:pPr>
                        <w:pStyle w:val="ListParagraph"/>
                        <w:numPr>
                          <w:ilvl w:val="0"/>
                          <w:numId w:val="38"/>
                        </w:numPr>
                        <w:overflowPunct w:val="0"/>
                        <w:autoSpaceDE w:val="0"/>
                        <w:autoSpaceDN w:val="0"/>
                        <w:adjustRightInd w:val="0"/>
                        <w:snapToGrid w:val="0"/>
                        <w:spacing w:after="120"/>
                        <w:ind w:leftChars="1010" w:left="2440"/>
                        <w:contextualSpacing w:val="0"/>
                        <w:jc w:val="both"/>
                        <w:rPr>
                          <w:szCs w:val="24"/>
                        </w:rPr>
                      </w:pPr>
                      <w:r>
                        <w:rPr>
                          <w:szCs w:val="24"/>
                        </w:rPr>
                        <w:t xml:space="preserve">In case UE supports the specified worst </w:t>
                      </w:r>
                      <w:proofErr w:type="gramStart"/>
                      <w:r>
                        <w:rPr>
                          <w:szCs w:val="24"/>
                        </w:rPr>
                        <w:t>case</w:t>
                      </w:r>
                      <w:proofErr w:type="gramEnd"/>
                      <w:r>
                        <w:rPr>
                          <w:szCs w:val="24"/>
                        </w:rPr>
                        <w:t xml:space="preserve"> configuration which corresponds to the largest MSD, this configuration is selected as test configuration for verifying both existing specified MSD and lower MSD capability </w:t>
                      </w:r>
                    </w:p>
                    <w:p w14:paraId="4FE14FE0" w14:textId="77777777" w:rsidR="003A3CDC" w:rsidRDefault="003A3CDC" w:rsidP="003A3CDC">
                      <w:pPr>
                        <w:numPr>
                          <w:ilvl w:val="0"/>
                          <w:numId w:val="38"/>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t>
                      </w:r>
                      <w:proofErr w:type="gramStart"/>
                      <w:r>
                        <w:rPr>
                          <w:szCs w:val="24"/>
                        </w:rPr>
                        <w:t>worst case</w:t>
                      </w:r>
                      <w:proofErr w:type="gramEnd"/>
                      <w:r>
                        <w:rPr>
                          <w:szCs w:val="24"/>
                        </w:rPr>
                        <w:t xml:space="preserv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11C22CFA" w14:textId="77777777" w:rsidR="003A3CDC" w:rsidRDefault="003A3CDC" w:rsidP="003A3CDC">
                      <w:pPr>
                        <w:numPr>
                          <w:ilvl w:val="0"/>
                          <w:numId w:val="38"/>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t>
                      </w:r>
                      <w:proofErr w:type="gramStart"/>
                      <w:r>
                        <w:rPr>
                          <w:szCs w:val="24"/>
                        </w:rPr>
                        <w:t>worst case</w:t>
                      </w:r>
                      <w:proofErr w:type="gramEnd"/>
                      <w:r>
                        <w:rPr>
                          <w:szCs w:val="24"/>
                        </w:rPr>
                        <w:t xml:space="preserve"> configuration the UE supported itself for this band combination should be chosen as test configuration for verifying both existing specified MSD and lower MSD capability </w:t>
                      </w:r>
                    </w:p>
                    <w:p w14:paraId="61443C2C" w14:textId="77777777" w:rsidR="003A3CDC" w:rsidRDefault="003A3CDC" w:rsidP="003A3CDC">
                      <w:pPr>
                        <w:pStyle w:val="ListParagraph"/>
                        <w:spacing w:after="120"/>
                        <w:ind w:leftChars="1020" w:left="2040"/>
                        <w:jc w:val="both"/>
                        <w:rPr>
                          <w:szCs w:val="24"/>
                          <w:lang w:eastAsia="zh-CN"/>
                        </w:rPr>
                      </w:pPr>
                      <w:r>
                        <w:t>Note: Whether 1)2)3) is valid, should wait for RAN5’s final confirmation.</w:t>
                      </w:r>
                    </w:p>
                    <w:p w14:paraId="11C55D85" w14:textId="77777777" w:rsidR="003A3CDC" w:rsidRDefault="003A3CDC" w:rsidP="003A3CDC">
                      <w:pPr>
                        <w:pStyle w:val="ListParagraph"/>
                        <w:numPr>
                          <w:ilvl w:val="2"/>
                          <w:numId w:val="23"/>
                        </w:numPr>
                        <w:autoSpaceDN w:val="0"/>
                        <w:spacing w:after="120"/>
                        <w:contextualSpacing w:val="0"/>
                        <w:jc w:val="both"/>
                        <w:rPr>
                          <w:szCs w:val="24"/>
                          <w:lang w:eastAsia="zh-CN"/>
                        </w:rPr>
                      </w:pPr>
                      <w:r>
                        <w:rPr>
                          <w:szCs w:val="24"/>
                          <w:lang w:eastAsia="zh-CN"/>
                        </w:rPr>
                        <w:t xml:space="preserve">Option 1b: When a low MSD class is </w:t>
                      </w:r>
                      <w:proofErr w:type="spellStart"/>
                      <w:r>
                        <w:rPr>
                          <w:szCs w:val="24"/>
                          <w:lang w:eastAsia="zh-CN"/>
                        </w:rPr>
                        <w:t>signaled</w:t>
                      </w:r>
                      <w:proofErr w:type="spellEnd"/>
                      <w:r>
                        <w:rPr>
                          <w:szCs w:val="24"/>
                          <w:lang w:eastAsia="zh-CN"/>
                        </w:rPr>
                        <w:t xml:space="preserve"> it is valid for all power classes and the worst-case CBW combinations that the UE supports using the normal test points where the MSD requirement is replaced by the upper bound of the MSD class </w:t>
                      </w:r>
                      <w:proofErr w:type="spellStart"/>
                      <w:r>
                        <w:rPr>
                          <w:szCs w:val="24"/>
                          <w:lang w:eastAsia="zh-CN"/>
                        </w:rPr>
                        <w:t>signaled</w:t>
                      </w:r>
                      <w:proofErr w:type="spellEnd"/>
                      <w:r>
                        <w:rPr>
                          <w:szCs w:val="24"/>
                          <w:lang w:eastAsia="zh-CN"/>
                        </w:rPr>
                        <w:t xml:space="preserve"> per power class tested (Skyworks)</w:t>
                      </w:r>
                    </w:p>
                    <w:p w14:paraId="5BA1829E" w14:textId="77777777" w:rsidR="003A3CDC" w:rsidRDefault="003A3CDC" w:rsidP="003A3CDC">
                      <w:pPr>
                        <w:pStyle w:val="ListParagraph"/>
                        <w:numPr>
                          <w:ilvl w:val="1"/>
                          <w:numId w:val="23"/>
                        </w:numPr>
                        <w:autoSpaceDN w:val="0"/>
                        <w:spacing w:after="120"/>
                        <w:ind w:left="1440"/>
                        <w:contextualSpacing w:val="0"/>
                        <w:jc w:val="both"/>
                        <w:rPr>
                          <w:szCs w:val="24"/>
                          <w:lang w:eastAsia="zh-CN"/>
                        </w:rPr>
                      </w:pPr>
                      <w:r>
                        <w:rPr>
                          <w:szCs w:val="24"/>
                          <w:lang w:eastAsia="zh-CN"/>
                        </w:rPr>
                        <w:t>Option 2: Support option2 in last meeting (</w:t>
                      </w:r>
                      <w:proofErr w:type="spellStart"/>
                      <w:r>
                        <w:rPr>
                          <w:szCs w:val="24"/>
                          <w:lang w:eastAsia="zh-CN"/>
                        </w:rPr>
                        <w:t>Sptreadtrum</w:t>
                      </w:r>
                      <w:proofErr w:type="spellEnd"/>
                      <w:r>
                        <w:rPr>
                          <w:szCs w:val="24"/>
                          <w:lang w:eastAsia="zh-CN"/>
                        </w:rPr>
                        <w:t>)</w:t>
                      </w:r>
                    </w:p>
                    <w:p w14:paraId="5E1CD64A" w14:textId="77777777" w:rsidR="003A3CDC" w:rsidRDefault="003A3CDC" w:rsidP="003A3CDC">
                      <w:pPr>
                        <w:pStyle w:val="ListParagraph"/>
                        <w:numPr>
                          <w:ilvl w:val="1"/>
                          <w:numId w:val="23"/>
                        </w:numPr>
                        <w:autoSpaceDN w:val="0"/>
                        <w:spacing w:after="120"/>
                        <w:ind w:left="1440"/>
                        <w:contextualSpacing w:val="0"/>
                        <w:jc w:val="both"/>
                        <w:rPr>
                          <w:szCs w:val="24"/>
                          <w:lang w:eastAsia="zh-CN"/>
                        </w:rPr>
                      </w:pPr>
                      <w:r>
                        <w:rPr>
                          <w:szCs w:val="24"/>
                          <w:lang w:eastAsia="zh-CN"/>
                        </w:rPr>
                        <w:t>Option 3: Continue discuss conformance test configurations related topic for lower MSD after receiving RAN5 reply (vivo)</w:t>
                      </w:r>
                    </w:p>
                    <w:p w14:paraId="3CBA35A1" w14:textId="77777777" w:rsidR="003A3CDC" w:rsidRPr="003A3CDC" w:rsidRDefault="003A3CDC" w:rsidP="003A3CDC"/>
                  </w:txbxContent>
                </v:textbox>
                <w10:anchorlock/>
              </v:shape>
            </w:pict>
          </mc:Fallback>
        </mc:AlternateContent>
      </w:r>
    </w:p>
    <w:p w14:paraId="37D2A957" w14:textId="4C72474D" w:rsidR="00390433" w:rsidRDefault="003A3CDC" w:rsidP="003C74C4">
      <w:pPr>
        <w:rPr>
          <w:lang w:val="en-US"/>
        </w:rPr>
      </w:pPr>
      <w:r>
        <w:rPr>
          <w:lang w:val="en-US"/>
        </w:rPr>
        <w:t>Based on the reply from RAN5, the proposed solution for case 1 and 2 in option 1a are feasible</w:t>
      </w:r>
      <w:r w:rsidR="007C272D">
        <w:rPr>
          <w:lang w:val="en-US"/>
        </w:rPr>
        <w:t>.</w:t>
      </w:r>
      <w:r>
        <w:rPr>
          <w:lang w:val="en-US"/>
        </w:rPr>
        <w:t xml:space="preserve"> For case 3, RAN4 needs to add clarification in the spec in order to make the requirements explicit to RAN5.</w:t>
      </w:r>
    </w:p>
    <w:p w14:paraId="67AC5AD0" w14:textId="170DF62F" w:rsidR="00C95844" w:rsidRDefault="006E3E4B" w:rsidP="003C74C4">
      <w:pPr>
        <w:rPr>
          <w:b/>
        </w:rPr>
      </w:pPr>
      <w:r>
        <w:rPr>
          <w:b/>
        </w:rPr>
        <w:t xml:space="preserve">Proposal </w:t>
      </w:r>
      <w:r w:rsidR="001A3342">
        <w:rPr>
          <w:b/>
        </w:rPr>
        <w:t>4</w:t>
      </w:r>
      <w:r>
        <w:rPr>
          <w:b/>
        </w:rPr>
        <w:t xml:space="preserve">: </w:t>
      </w:r>
      <w:r w:rsidR="003A3CDC">
        <w:rPr>
          <w:b/>
        </w:rPr>
        <w:t xml:space="preserve">Regarding conformance test for lower MSD, adopt option 1a with the addition of explicit requirements for case 3 </w:t>
      </w:r>
      <w:r w:rsidR="000B2E79">
        <w:rPr>
          <w:b/>
        </w:rPr>
        <w:t>to</w:t>
      </w:r>
      <w:r w:rsidR="003A3CDC">
        <w:rPr>
          <w:b/>
        </w:rPr>
        <w:t xml:space="preserve"> RAN4 specifications</w:t>
      </w:r>
      <w:r>
        <w:rPr>
          <w:b/>
        </w:rPr>
        <w:t>.</w:t>
      </w:r>
    </w:p>
    <w:p w14:paraId="31A37D96" w14:textId="4929B164" w:rsidR="00425595" w:rsidRDefault="00425595" w:rsidP="00425595">
      <w:pPr>
        <w:pStyle w:val="Heading2"/>
        <w:rPr>
          <w:rStyle w:val="Heading1Char1"/>
          <w:rFonts w:eastAsiaTheme="minorEastAsia"/>
          <w:sz w:val="32"/>
        </w:rPr>
      </w:pPr>
      <w:r>
        <w:rPr>
          <w:rStyle w:val="Heading1Char1"/>
          <w:rFonts w:eastAsiaTheme="minorEastAsia"/>
          <w:sz w:val="32"/>
        </w:rPr>
        <w:t xml:space="preserve">2.3 </w:t>
      </w:r>
      <w:r w:rsidR="003D5272">
        <w:rPr>
          <w:rStyle w:val="Heading1Char1"/>
          <w:rFonts w:eastAsiaTheme="minorEastAsia"/>
          <w:sz w:val="32"/>
        </w:rPr>
        <w:t>Signalling overhead</w:t>
      </w:r>
      <w:r>
        <w:rPr>
          <w:rStyle w:val="Heading1Char1"/>
          <w:rFonts w:eastAsiaTheme="minorEastAsia"/>
          <w:sz w:val="32"/>
        </w:rPr>
        <w:t xml:space="preserve"> </w:t>
      </w:r>
      <w:r w:rsidR="003D5272">
        <w:rPr>
          <w:rStyle w:val="Heading1Char1"/>
          <w:rFonts w:eastAsiaTheme="minorEastAsia"/>
          <w:sz w:val="32"/>
        </w:rPr>
        <w:t>reduction</w:t>
      </w:r>
    </w:p>
    <w:p w14:paraId="1EED257B" w14:textId="6D1FCF7D" w:rsidR="003A3CDC" w:rsidRDefault="002B2B39" w:rsidP="003C74C4">
      <w:r w:rsidRPr="002B2B39">
        <w:t>Here’s a brief survey</w:t>
      </w:r>
      <w:r>
        <w:t xml:space="preserve"> of the existing MSD requirements</w:t>
      </w:r>
      <w:r w:rsidR="00624181">
        <w:t xml:space="preserve"> in TS 38</w:t>
      </w:r>
      <w:r w:rsidR="001D17BC">
        <w:t>.101-1</w:t>
      </w:r>
      <w:r w:rsidR="00DA1A97">
        <w:t xml:space="preserve"> v18.2.0</w:t>
      </w:r>
      <w:r>
        <w:t>.</w:t>
      </w:r>
    </w:p>
    <w:tbl>
      <w:tblPr>
        <w:tblStyle w:val="TableGrid"/>
        <w:tblW w:w="0" w:type="auto"/>
        <w:tblLook w:val="04A0" w:firstRow="1" w:lastRow="0" w:firstColumn="1" w:lastColumn="0" w:noHBand="0" w:noVBand="1"/>
      </w:tblPr>
      <w:tblGrid>
        <w:gridCol w:w="2407"/>
        <w:gridCol w:w="2407"/>
        <w:gridCol w:w="2407"/>
        <w:gridCol w:w="2408"/>
      </w:tblGrid>
      <w:tr w:rsidR="002B2B39" w14:paraId="3E860FF8" w14:textId="77777777" w:rsidTr="00EA21DE">
        <w:tc>
          <w:tcPr>
            <w:tcW w:w="2407" w:type="dxa"/>
          </w:tcPr>
          <w:p w14:paraId="28D9E415" w14:textId="48071C6B" w:rsidR="002B2B39" w:rsidRPr="00EA21DE" w:rsidRDefault="002B2B39" w:rsidP="00EA21DE">
            <w:pPr>
              <w:jc w:val="center"/>
              <w:rPr>
                <w:b/>
              </w:rPr>
            </w:pPr>
            <w:r w:rsidRPr="00EA21DE">
              <w:rPr>
                <w:b/>
              </w:rPr>
              <w:t>MSD type</w:t>
            </w:r>
          </w:p>
        </w:tc>
        <w:tc>
          <w:tcPr>
            <w:tcW w:w="2407" w:type="dxa"/>
          </w:tcPr>
          <w:p w14:paraId="4A0FCEAC" w14:textId="3D77A26F" w:rsidR="002B2B39" w:rsidRPr="00EA21DE" w:rsidRDefault="00EA21DE" w:rsidP="00EA21DE">
            <w:pPr>
              <w:jc w:val="center"/>
              <w:rPr>
                <w:b/>
              </w:rPr>
            </w:pPr>
            <w:r w:rsidRPr="00EA21DE">
              <w:rPr>
                <w:b/>
              </w:rPr>
              <w:t>Frequency r</w:t>
            </w:r>
            <w:r w:rsidR="002B2B39" w:rsidRPr="00EA21DE">
              <w:rPr>
                <w:b/>
              </w:rPr>
              <w:t>elationship between aggressor band and victim band</w:t>
            </w:r>
          </w:p>
        </w:tc>
        <w:tc>
          <w:tcPr>
            <w:tcW w:w="2407" w:type="dxa"/>
          </w:tcPr>
          <w:p w14:paraId="5B787C8B" w14:textId="11510EE1" w:rsidR="002B2B39" w:rsidRPr="00EA21DE" w:rsidRDefault="00EA21DE" w:rsidP="00EA21DE">
            <w:pPr>
              <w:jc w:val="center"/>
              <w:rPr>
                <w:b/>
              </w:rPr>
            </w:pPr>
            <w:r w:rsidRPr="00EA21DE">
              <w:rPr>
                <w:b/>
              </w:rPr>
              <w:t>Number of</w:t>
            </w:r>
            <w:r w:rsidR="002B2B39" w:rsidRPr="00EA21DE">
              <w:rPr>
                <w:b/>
              </w:rPr>
              <w:t xml:space="preserve"> victim band</w:t>
            </w:r>
            <w:r w:rsidRPr="00EA21DE">
              <w:rPr>
                <w:b/>
              </w:rPr>
              <w:t>s</w:t>
            </w:r>
            <w:r w:rsidR="00BF3930">
              <w:rPr>
                <w:b/>
              </w:rPr>
              <w:t xml:space="preserve"> per BC</w:t>
            </w:r>
          </w:p>
        </w:tc>
        <w:tc>
          <w:tcPr>
            <w:tcW w:w="2408" w:type="dxa"/>
          </w:tcPr>
          <w:p w14:paraId="384EB517" w14:textId="6779D9DE" w:rsidR="002B2B39" w:rsidRPr="00EA21DE" w:rsidRDefault="00EA21DE" w:rsidP="00EA21DE">
            <w:pPr>
              <w:jc w:val="center"/>
              <w:rPr>
                <w:b/>
              </w:rPr>
            </w:pPr>
            <w:r w:rsidRPr="00EA21DE">
              <w:rPr>
                <w:b/>
              </w:rPr>
              <w:t xml:space="preserve">MSD </w:t>
            </w:r>
            <w:r w:rsidR="00574A5E">
              <w:rPr>
                <w:b/>
              </w:rPr>
              <w:t>requirements</w:t>
            </w:r>
          </w:p>
        </w:tc>
      </w:tr>
      <w:tr w:rsidR="002B2B39" w14:paraId="51EA8FD5" w14:textId="77777777" w:rsidTr="002B2B39">
        <w:tc>
          <w:tcPr>
            <w:tcW w:w="2407" w:type="dxa"/>
          </w:tcPr>
          <w:p w14:paraId="381F640D" w14:textId="7110EA2C" w:rsidR="002B2B39" w:rsidRDefault="002B2B39" w:rsidP="003C74C4">
            <w:r>
              <w:t xml:space="preserve">Harmonic </w:t>
            </w:r>
          </w:p>
        </w:tc>
        <w:tc>
          <w:tcPr>
            <w:tcW w:w="2407" w:type="dxa"/>
          </w:tcPr>
          <w:p w14:paraId="274E2117" w14:textId="5CA0027D" w:rsidR="002B2B39" w:rsidRDefault="00EA21DE" w:rsidP="003C74C4">
            <w:r>
              <w:t xml:space="preserve">aggressor is lower </w:t>
            </w:r>
            <w:r w:rsidR="0073158F">
              <w:t>than the victim</w:t>
            </w:r>
          </w:p>
        </w:tc>
        <w:tc>
          <w:tcPr>
            <w:tcW w:w="2407" w:type="dxa"/>
          </w:tcPr>
          <w:p w14:paraId="7B582513" w14:textId="7FDFB82D" w:rsidR="002B2B39" w:rsidRDefault="00EA21DE" w:rsidP="003C74C4">
            <w:r>
              <w:t>only one per 2-band combination</w:t>
            </w:r>
          </w:p>
        </w:tc>
        <w:tc>
          <w:tcPr>
            <w:tcW w:w="2408" w:type="dxa"/>
          </w:tcPr>
          <w:p w14:paraId="7F93532B" w14:textId="5A5E5E73" w:rsidR="002B2B39" w:rsidRDefault="002B2B39" w:rsidP="003C74C4"/>
        </w:tc>
      </w:tr>
      <w:tr w:rsidR="002B2B39" w14:paraId="04E1DEF2" w14:textId="77777777" w:rsidTr="002B2B39">
        <w:tc>
          <w:tcPr>
            <w:tcW w:w="2407" w:type="dxa"/>
          </w:tcPr>
          <w:p w14:paraId="2E9CB7EB" w14:textId="25900FF6" w:rsidR="002B2B39" w:rsidRDefault="00EA21DE" w:rsidP="003C74C4">
            <w:r>
              <w:t>Harmonic mixing</w:t>
            </w:r>
          </w:p>
        </w:tc>
        <w:tc>
          <w:tcPr>
            <w:tcW w:w="2407" w:type="dxa"/>
          </w:tcPr>
          <w:p w14:paraId="4D488E88" w14:textId="09A1A2B9" w:rsidR="002B2B39" w:rsidRDefault="0073158F" w:rsidP="003C74C4">
            <w:r>
              <w:t xml:space="preserve">aggressor can be lower or higher than victim </w:t>
            </w:r>
          </w:p>
        </w:tc>
        <w:tc>
          <w:tcPr>
            <w:tcW w:w="2407" w:type="dxa"/>
          </w:tcPr>
          <w:p w14:paraId="7390E147" w14:textId="15E9AFBE" w:rsidR="002B2B39" w:rsidRDefault="0073158F" w:rsidP="003C74C4">
            <w:r>
              <w:t>up to 2 victims per 2-band combination, e.g. CA_n40-n78, CA_n41-n77</w:t>
            </w:r>
          </w:p>
        </w:tc>
        <w:tc>
          <w:tcPr>
            <w:tcW w:w="2408" w:type="dxa"/>
          </w:tcPr>
          <w:p w14:paraId="181F53E3" w14:textId="0F36AC49" w:rsidR="002B2B39" w:rsidRDefault="0073158F" w:rsidP="003C74C4">
            <w:r>
              <w:t>The MSD values are close</w:t>
            </w:r>
            <w:r w:rsidR="005E1679">
              <w:t xml:space="preserve"> (within 3dB)</w:t>
            </w:r>
            <w:r>
              <w:t xml:space="preserve"> for the two victim bands, e.g. 10.4dB </w:t>
            </w:r>
            <w:r w:rsidR="00253535">
              <w:t xml:space="preserve">(UL2/DL3) </w:t>
            </w:r>
            <w:r>
              <w:t xml:space="preserve">for band n40/n41 and 8.3dB </w:t>
            </w:r>
            <w:r w:rsidR="00253535">
              <w:t xml:space="preserve">(UL3/DL2) </w:t>
            </w:r>
            <w:r>
              <w:t>for band n78/n77.</w:t>
            </w:r>
          </w:p>
        </w:tc>
      </w:tr>
      <w:tr w:rsidR="002B2B39" w14:paraId="7AFE5631" w14:textId="77777777" w:rsidTr="002B2B39">
        <w:tc>
          <w:tcPr>
            <w:tcW w:w="2407" w:type="dxa"/>
          </w:tcPr>
          <w:p w14:paraId="68329538" w14:textId="67AE2D4A" w:rsidR="002B2B39" w:rsidRDefault="00397EC2" w:rsidP="003C74C4">
            <w:r>
              <w:t>IMD</w:t>
            </w:r>
            <w:r w:rsidR="00115D47">
              <w:t xml:space="preserve"> (for 2-band combinations)</w:t>
            </w:r>
          </w:p>
        </w:tc>
        <w:tc>
          <w:tcPr>
            <w:tcW w:w="2407" w:type="dxa"/>
          </w:tcPr>
          <w:p w14:paraId="77938518" w14:textId="391A2F4B" w:rsidR="002B2B39" w:rsidRDefault="00115D47" w:rsidP="003C74C4">
            <w:r>
              <w:t>dual-UL IMD falls into one of the two DL bands</w:t>
            </w:r>
          </w:p>
        </w:tc>
        <w:tc>
          <w:tcPr>
            <w:tcW w:w="2407" w:type="dxa"/>
          </w:tcPr>
          <w:p w14:paraId="7165DE4E" w14:textId="3D49DCB1" w:rsidR="002B2B39" w:rsidRDefault="00115D47" w:rsidP="003C74C4">
            <w:r>
              <w:t>For most cases, there’s only one victim band for a given IMD order. Exceptions include: CA_n25-n66 and CA_n28-n74.</w:t>
            </w:r>
          </w:p>
        </w:tc>
        <w:tc>
          <w:tcPr>
            <w:tcW w:w="2408" w:type="dxa"/>
          </w:tcPr>
          <w:p w14:paraId="44B0174A" w14:textId="77777777" w:rsidR="002B2B39" w:rsidRDefault="00151434" w:rsidP="003C74C4">
            <w:r>
              <w:t>For CA_n25-n66, IMD3 MSD is 20dB for band n25 and 23dB for band n66;</w:t>
            </w:r>
          </w:p>
          <w:p w14:paraId="6C0E4873" w14:textId="243C44A7" w:rsidR="00151434" w:rsidRDefault="00151434" w:rsidP="003C74C4">
            <w:r>
              <w:t xml:space="preserve">For CA_n28-n74, IMD4 MSD is 11.3dB for band </w:t>
            </w:r>
            <w:r>
              <w:lastRenderedPageBreak/>
              <w:t>n28 and 14.6dB for band n74.</w:t>
            </w:r>
          </w:p>
        </w:tc>
      </w:tr>
      <w:tr w:rsidR="002B2B39" w14:paraId="3C57A8E7" w14:textId="77777777" w:rsidTr="002B2B39">
        <w:tc>
          <w:tcPr>
            <w:tcW w:w="2407" w:type="dxa"/>
          </w:tcPr>
          <w:p w14:paraId="0A3D7DBB" w14:textId="0243F5F1" w:rsidR="002B2B39" w:rsidRDefault="00151434" w:rsidP="003C74C4">
            <w:r>
              <w:lastRenderedPageBreak/>
              <w:t>IMD (for 3-band combinations)</w:t>
            </w:r>
          </w:p>
        </w:tc>
        <w:tc>
          <w:tcPr>
            <w:tcW w:w="2407" w:type="dxa"/>
          </w:tcPr>
          <w:p w14:paraId="740D2002" w14:textId="7D534D88" w:rsidR="002B2B39" w:rsidRDefault="00151434" w:rsidP="003C74C4">
            <w:r>
              <w:t>dual-UL IMD falls into the DL of the 3</w:t>
            </w:r>
            <w:r w:rsidRPr="00151434">
              <w:rPr>
                <w:vertAlign w:val="superscript"/>
              </w:rPr>
              <w:t>rd</w:t>
            </w:r>
            <w:r>
              <w:t xml:space="preserve"> band</w:t>
            </w:r>
          </w:p>
        </w:tc>
        <w:tc>
          <w:tcPr>
            <w:tcW w:w="2407" w:type="dxa"/>
          </w:tcPr>
          <w:p w14:paraId="3691EBF5" w14:textId="753B55D0" w:rsidR="002B2B39" w:rsidRDefault="00D83F10" w:rsidP="003C74C4">
            <w:r>
              <w:t xml:space="preserve">It’s common to </w:t>
            </w:r>
            <w:r w:rsidR="00780106">
              <w:t>have more than one</w:t>
            </w:r>
            <w:r w:rsidR="00EF61C6">
              <w:t xml:space="preserve"> (up to 3) </w:t>
            </w:r>
            <w:r w:rsidR="00780106">
              <w:t>victim bands for a given IMD order.</w:t>
            </w:r>
          </w:p>
        </w:tc>
        <w:tc>
          <w:tcPr>
            <w:tcW w:w="2408" w:type="dxa"/>
          </w:tcPr>
          <w:p w14:paraId="7CDC2ACD" w14:textId="77777777" w:rsidR="00780106" w:rsidRDefault="00780106" w:rsidP="003C74C4">
            <w:r>
              <w:t xml:space="preserve">The MSD values for the same IMD order are close (within 3dB) in majority cases. </w:t>
            </w:r>
          </w:p>
          <w:p w14:paraId="62D85DC4" w14:textId="77777777" w:rsidR="002B2B39" w:rsidRDefault="00780106" w:rsidP="003C74C4">
            <w:r>
              <w:t>Exceptions include:</w:t>
            </w:r>
          </w:p>
          <w:p w14:paraId="13218C75" w14:textId="5503364C" w:rsidR="00780106" w:rsidRDefault="00780106" w:rsidP="003C74C4">
            <w:r>
              <w:t>CA_n1-n7-n40: MSD=16.4/23dB for IMD3;</w:t>
            </w:r>
          </w:p>
          <w:p w14:paraId="11C916DA" w14:textId="593E5202" w:rsidR="00780106" w:rsidRDefault="00780106" w:rsidP="003C74C4">
            <w:r>
              <w:t>CA_n1-n41-n79: MSD=29.9/29.4/19dB for IMD2;</w:t>
            </w:r>
          </w:p>
          <w:p w14:paraId="47647724" w14:textId="3CF91C0A" w:rsidR="00780106" w:rsidRDefault="00780106" w:rsidP="003C74C4">
            <w:r>
              <w:t>CA_n3-n40-n77: MSD=29.9/29.4/19dB for IMD2;</w:t>
            </w:r>
          </w:p>
          <w:p w14:paraId="5F1A9B91" w14:textId="1740F650" w:rsidR="00780106" w:rsidRDefault="00780106" w:rsidP="003C74C4">
            <w:r>
              <w:t>CA_n28-n78-n79: MSD=16.2/26.2/26.9dB for IMD2;</w:t>
            </w:r>
          </w:p>
          <w:p w14:paraId="3236259E" w14:textId="2C523063" w:rsidR="005E6C11" w:rsidRDefault="005E6C11" w:rsidP="003C74C4">
            <w:r>
              <w:t>CA_n28-n78-n102: MSD=16/22dB for IMD3</w:t>
            </w:r>
            <w:r w:rsidR="00DE4F9E">
              <w:t>.</w:t>
            </w:r>
          </w:p>
          <w:p w14:paraId="1715D9F7" w14:textId="3F2DE799" w:rsidR="00780106" w:rsidRDefault="00780106" w:rsidP="003C74C4"/>
        </w:tc>
      </w:tr>
      <w:tr w:rsidR="002B2B39" w14:paraId="1766A71C" w14:textId="77777777" w:rsidTr="002B2B39">
        <w:tc>
          <w:tcPr>
            <w:tcW w:w="2407" w:type="dxa"/>
          </w:tcPr>
          <w:p w14:paraId="09F78D66" w14:textId="31468952" w:rsidR="002B2B39" w:rsidRDefault="000F47B5" w:rsidP="003C74C4">
            <w:r>
              <w:t>crossband isolation</w:t>
            </w:r>
          </w:p>
        </w:tc>
        <w:tc>
          <w:tcPr>
            <w:tcW w:w="2407" w:type="dxa"/>
          </w:tcPr>
          <w:p w14:paraId="78F82F9C" w14:textId="0E31E170" w:rsidR="002B2B39" w:rsidRDefault="000F47B5" w:rsidP="003C74C4">
            <w:r>
              <w:t>aggressor and victim are close to each other</w:t>
            </w:r>
          </w:p>
        </w:tc>
        <w:tc>
          <w:tcPr>
            <w:tcW w:w="2407" w:type="dxa"/>
          </w:tcPr>
          <w:p w14:paraId="64475E4B" w14:textId="3BC17F10" w:rsidR="002B2B39" w:rsidRDefault="000F1A03" w:rsidP="003C74C4">
            <w:r>
              <w:t>up to 2 victims per 2-band combination</w:t>
            </w:r>
          </w:p>
        </w:tc>
        <w:tc>
          <w:tcPr>
            <w:tcW w:w="2408" w:type="dxa"/>
          </w:tcPr>
          <w:p w14:paraId="5760ACE6" w14:textId="77777777" w:rsidR="00822254" w:rsidRDefault="000F1A03" w:rsidP="003C74C4">
            <w:r>
              <w:t>The MSD values differ</w:t>
            </w:r>
            <w:r w:rsidR="00822254">
              <w:t xml:space="preserve"> significantly for the two victim bands.</w:t>
            </w:r>
          </w:p>
          <w:p w14:paraId="08DF1FDD" w14:textId="7746AA23" w:rsidR="00822254" w:rsidRDefault="00822254" w:rsidP="003C74C4">
            <w:r>
              <w:t xml:space="preserve">For example, MSD=18.1dB for n1 while </w:t>
            </w:r>
            <w:r w:rsidR="00851BEC">
              <w:t>6</w:t>
            </w:r>
            <w:r>
              <w:t>.</w:t>
            </w:r>
            <w:r w:rsidR="00851BEC">
              <w:t>1</w:t>
            </w:r>
            <w:r>
              <w:t xml:space="preserve"> for n41 for CA_n1-n41;</w:t>
            </w:r>
          </w:p>
          <w:p w14:paraId="20F94F5F" w14:textId="10F8354A" w:rsidR="002B2B39" w:rsidRDefault="00822254" w:rsidP="003C74C4">
            <w:r>
              <w:t>MSD=2</w:t>
            </w:r>
            <w:r w:rsidR="00FC028A">
              <w:t>2</w:t>
            </w:r>
            <w:r>
              <w:t>.</w:t>
            </w:r>
            <w:r w:rsidR="00FC028A">
              <w:t>3</w:t>
            </w:r>
            <w:r>
              <w:t xml:space="preserve">dB for n7 while 3.7dB for n40 for CA_n7-n40. </w:t>
            </w:r>
          </w:p>
        </w:tc>
      </w:tr>
    </w:tbl>
    <w:p w14:paraId="530EF1FC" w14:textId="726C0379" w:rsidR="002B2B39" w:rsidRDefault="002B2B39" w:rsidP="003C74C4"/>
    <w:p w14:paraId="34CE1F63" w14:textId="5A389ED8" w:rsidR="00106EC6" w:rsidRDefault="007A3255" w:rsidP="003C74C4">
      <w:r>
        <w:t xml:space="preserve">Based on the survey results, the following observations </w:t>
      </w:r>
      <w:r w:rsidR="000E0A3E">
        <w:t>are</w:t>
      </w:r>
      <w:r>
        <w:t xml:space="preserve"> obtained:</w:t>
      </w:r>
    </w:p>
    <w:p w14:paraId="4015AF56" w14:textId="50BBB897" w:rsidR="007A3255" w:rsidRPr="0086488C" w:rsidRDefault="007A3255" w:rsidP="003C74C4">
      <w:pPr>
        <w:rPr>
          <w:b/>
        </w:rPr>
      </w:pPr>
      <w:r w:rsidRPr="0086488C">
        <w:rPr>
          <w:b/>
        </w:rPr>
        <w:t xml:space="preserve">Observation 1: For MSD </w:t>
      </w:r>
      <w:r w:rsidR="00233D5E" w:rsidRPr="0086488C">
        <w:rPr>
          <w:b/>
        </w:rPr>
        <w:t>type of</w:t>
      </w:r>
      <w:r w:rsidRPr="0086488C">
        <w:rPr>
          <w:b/>
        </w:rPr>
        <w:t xml:space="preserve"> harmonic, there is no need to report the victim band</w:t>
      </w:r>
      <w:r w:rsidR="00984290">
        <w:rPr>
          <w:b/>
        </w:rPr>
        <w:t xml:space="preserve"> within a 2-band combination.</w:t>
      </w:r>
    </w:p>
    <w:p w14:paraId="0C9437D4" w14:textId="2BF36686" w:rsidR="007A3255" w:rsidRPr="0086488C" w:rsidRDefault="007A3255" w:rsidP="003C74C4">
      <w:pPr>
        <w:rPr>
          <w:b/>
          <w:lang w:eastAsia="zh-CN"/>
        </w:rPr>
      </w:pPr>
      <w:r w:rsidRPr="0086488C">
        <w:rPr>
          <w:rFonts w:hint="eastAsia"/>
          <w:b/>
          <w:lang w:eastAsia="zh-CN"/>
        </w:rPr>
        <w:t>Ob</w:t>
      </w:r>
      <w:r w:rsidRPr="0086488C">
        <w:rPr>
          <w:b/>
          <w:lang w:eastAsia="zh-CN"/>
        </w:rPr>
        <w:t xml:space="preserve">servation 2: </w:t>
      </w:r>
      <w:r w:rsidR="00233D5E" w:rsidRPr="0086488C">
        <w:rPr>
          <w:b/>
          <w:lang w:eastAsia="zh-CN"/>
        </w:rPr>
        <w:t xml:space="preserve">For MSD type of harmonic mixing, the victim band </w:t>
      </w:r>
      <w:r w:rsidR="00E6487B">
        <w:rPr>
          <w:b/>
          <w:lang w:eastAsia="zh-CN"/>
        </w:rPr>
        <w:t xml:space="preserve">within a 2-band combination </w:t>
      </w:r>
      <w:r w:rsidR="00233D5E" w:rsidRPr="0086488C">
        <w:rPr>
          <w:b/>
          <w:lang w:eastAsia="zh-CN"/>
        </w:rPr>
        <w:t>can be omitted and apply the same lower-MSD class to both victim bands when applicable.</w:t>
      </w:r>
    </w:p>
    <w:p w14:paraId="7E64A32A" w14:textId="6311DF4E" w:rsidR="00D83D90" w:rsidRPr="0086488C" w:rsidRDefault="00851BEC" w:rsidP="003C74C4">
      <w:pPr>
        <w:rPr>
          <w:b/>
          <w:lang w:eastAsia="zh-CN"/>
        </w:rPr>
      </w:pPr>
      <w:r w:rsidRPr="0086488C">
        <w:rPr>
          <w:b/>
          <w:lang w:eastAsia="zh-CN"/>
        </w:rPr>
        <w:t xml:space="preserve">Observation 3: For MSD type of IMD for 2-band combinations, the victim band </w:t>
      </w:r>
      <w:r w:rsidR="006C7DBD">
        <w:rPr>
          <w:b/>
          <w:lang w:eastAsia="zh-CN"/>
        </w:rPr>
        <w:t>might</w:t>
      </w:r>
      <w:r w:rsidRPr="0086488C">
        <w:rPr>
          <w:b/>
          <w:lang w:eastAsia="zh-CN"/>
        </w:rPr>
        <w:t xml:space="preserve"> </w:t>
      </w:r>
      <w:r w:rsidR="00B3460C">
        <w:rPr>
          <w:b/>
          <w:lang w:eastAsia="zh-CN"/>
        </w:rPr>
        <w:t xml:space="preserve">also </w:t>
      </w:r>
      <w:r w:rsidRPr="0086488C">
        <w:rPr>
          <w:b/>
          <w:lang w:eastAsia="zh-CN"/>
        </w:rPr>
        <w:t>be omitted during reporting.</w:t>
      </w:r>
    </w:p>
    <w:p w14:paraId="772FEC81" w14:textId="50E9CCB7" w:rsidR="00851BEC" w:rsidRPr="0086488C" w:rsidRDefault="00851BEC" w:rsidP="003C74C4">
      <w:pPr>
        <w:rPr>
          <w:b/>
          <w:lang w:eastAsia="zh-CN"/>
        </w:rPr>
      </w:pPr>
      <w:r w:rsidRPr="0086488C">
        <w:rPr>
          <w:b/>
          <w:lang w:eastAsia="zh-CN"/>
        </w:rPr>
        <w:t xml:space="preserve">Observation </w:t>
      </w:r>
      <w:r w:rsidR="00676FD8">
        <w:rPr>
          <w:b/>
          <w:lang w:eastAsia="zh-CN"/>
        </w:rPr>
        <w:t>4</w:t>
      </w:r>
      <w:r w:rsidRPr="0086488C">
        <w:rPr>
          <w:b/>
          <w:lang w:eastAsia="zh-CN"/>
        </w:rPr>
        <w:t xml:space="preserve">: </w:t>
      </w:r>
      <w:r w:rsidR="004A2C63" w:rsidRPr="0086488C">
        <w:rPr>
          <w:b/>
          <w:lang w:eastAsia="zh-CN"/>
        </w:rPr>
        <w:t>For MSD type of crossband isolation, the MSD values could differ significantly for the two victim bands. One of the main factors is the choice of the aggressor channel BW, e.g. 100MHz vs 50MHz.</w:t>
      </w:r>
    </w:p>
    <w:p w14:paraId="5FC3B7C0" w14:textId="25AEE498" w:rsidR="004A2C63" w:rsidRDefault="004A2C63" w:rsidP="003C74C4">
      <w:pPr>
        <w:rPr>
          <w:b/>
          <w:lang w:eastAsia="zh-CN"/>
        </w:rPr>
      </w:pPr>
      <w:r w:rsidRPr="0086488C">
        <w:rPr>
          <w:b/>
          <w:lang w:eastAsia="zh-CN"/>
        </w:rPr>
        <w:t xml:space="preserve">Proposal 5: For the sake of signalling overhead reduction, further study if the victim band </w:t>
      </w:r>
      <w:r w:rsidR="00740377" w:rsidRPr="005A63D7">
        <w:rPr>
          <w:b/>
          <w:color w:val="000000" w:themeColor="text1"/>
          <w:lang w:eastAsia="zh-CN"/>
        </w:rPr>
        <w:t>for a given band combination</w:t>
      </w:r>
      <w:r w:rsidR="00740377">
        <w:rPr>
          <w:b/>
          <w:lang w:eastAsia="zh-CN"/>
        </w:rPr>
        <w:t xml:space="preserve"> </w:t>
      </w:r>
      <w:r w:rsidRPr="0086488C">
        <w:rPr>
          <w:b/>
          <w:lang w:eastAsia="zh-CN"/>
        </w:rPr>
        <w:t xml:space="preserve">can be omitted from reporting at least for some of </w:t>
      </w:r>
      <w:r w:rsidR="00822C6B">
        <w:rPr>
          <w:b/>
          <w:lang w:eastAsia="zh-CN"/>
        </w:rPr>
        <w:t xml:space="preserve">the </w:t>
      </w:r>
      <w:r w:rsidRPr="0086488C">
        <w:rPr>
          <w:b/>
          <w:lang w:eastAsia="zh-CN"/>
        </w:rPr>
        <w:t>MSD types.</w:t>
      </w:r>
    </w:p>
    <w:p w14:paraId="41845331" w14:textId="40AD0EC8" w:rsidR="00A42C6B" w:rsidRPr="00A42C6B" w:rsidRDefault="00A42C6B" w:rsidP="00A42C6B">
      <w:pPr>
        <w:pStyle w:val="Heading2"/>
        <w:rPr>
          <w:rStyle w:val="Heading1Char1"/>
          <w:rFonts w:eastAsiaTheme="minorEastAsia"/>
          <w:sz w:val="32"/>
        </w:rPr>
      </w:pPr>
      <w:r>
        <w:rPr>
          <w:rStyle w:val="Heading1Char1"/>
          <w:rFonts w:eastAsiaTheme="minorEastAsia"/>
          <w:sz w:val="32"/>
        </w:rPr>
        <w:lastRenderedPageBreak/>
        <w:t>2.</w:t>
      </w:r>
      <w:r w:rsidR="00024F33">
        <w:rPr>
          <w:rStyle w:val="Heading1Char1"/>
          <w:rFonts w:eastAsiaTheme="minorEastAsia"/>
          <w:sz w:val="32"/>
        </w:rPr>
        <w:t>4</w:t>
      </w:r>
      <w:r>
        <w:rPr>
          <w:rStyle w:val="Heading1Char1"/>
          <w:rFonts w:eastAsiaTheme="minorEastAsia"/>
          <w:sz w:val="32"/>
        </w:rPr>
        <w:t xml:space="preserve"> </w:t>
      </w:r>
      <w:r w:rsidR="00056799">
        <w:rPr>
          <w:rStyle w:val="Heading1Char1"/>
          <w:rFonts w:eastAsiaTheme="minorEastAsia"/>
          <w:sz w:val="32"/>
        </w:rPr>
        <w:t>Lower MSD reporting for high-order band combinations</w:t>
      </w:r>
    </w:p>
    <w:p w14:paraId="7DB20B4C" w14:textId="1336C6D2" w:rsidR="00632A51" w:rsidRDefault="000A1B50" w:rsidP="00F81D49">
      <w:pPr>
        <w:rPr>
          <w:lang w:eastAsia="zh-CN"/>
        </w:rPr>
      </w:pPr>
      <w:r>
        <w:rPr>
          <w:lang w:eastAsia="zh-CN"/>
        </w:rPr>
        <w:t>RAN2 has raised concerns on MSD capability inheritance [3]. It’s worth noting that t</w:t>
      </w:r>
      <w:r w:rsidR="00632A51">
        <w:rPr>
          <w:lang w:eastAsia="zh-CN"/>
        </w:rPr>
        <w:t xml:space="preserve">he current RAN4 specifications only defines the MSD requirements for band combinations consisting of 2 or 3 bands. </w:t>
      </w:r>
      <w:r w:rsidR="00BC2D6F">
        <w:rPr>
          <w:lang w:eastAsia="zh-CN"/>
        </w:rPr>
        <w:t xml:space="preserve">Such band combinations are the </w:t>
      </w:r>
      <w:proofErr w:type="spellStart"/>
      <w:r w:rsidR="00BC2D6F">
        <w:rPr>
          <w:lang w:eastAsia="zh-CN"/>
        </w:rPr>
        <w:t>fallbacks</w:t>
      </w:r>
      <w:proofErr w:type="spellEnd"/>
      <w:r w:rsidR="00BC2D6F">
        <w:rPr>
          <w:lang w:eastAsia="zh-CN"/>
        </w:rPr>
        <w:t xml:space="preserve"> of higher order band combinations with more than 2 or 3 component bands. </w:t>
      </w:r>
      <w:r w:rsidR="00632A51">
        <w:rPr>
          <w:lang w:eastAsia="zh-CN"/>
        </w:rPr>
        <w:t xml:space="preserve">It’s implied that </w:t>
      </w:r>
      <w:r w:rsidR="001E717F">
        <w:rPr>
          <w:lang w:eastAsia="zh-CN"/>
        </w:rPr>
        <w:t xml:space="preserve">UEs supporting high order band combinations shall meet </w:t>
      </w:r>
      <w:r w:rsidR="00632A51">
        <w:rPr>
          <w:lang w:eastAsia="zh-CN"/>
        </w:rPr>
        <w:t xml:space="preserve">the same </w:t>
      </w:r>
      <w:r w:rsidR="001E717F">
        <w:rPr>
          <w:lang w:eastAsia="zh-CN"/>
        </w:rPr>
        <w:t xml:space="preserve">MSD </w:t>
      </w:r>
      <w:r w:rsidR="00632A51">
        <w:rPr>
          <w:lang w:eastAsia="zh-CN"/>
        </w:rPr>
        <w:t xml:space="preserve">requirements </w:t>
      </w:r>
      <w:r w:rsidR="001E717F">
        <w:rPr>
          <w:lang w:eastAsia="zh-CN"/>
        </w:rPr>
        <w:t xml:space="preserve">defined for the </w:t>
      </w:r>
      <w:proofErr w:type="spellStart"/>
      <w:r w:rsidR="001E717F">
        <w:rPr>
          <w:lang w:eastAsia="zh-CN"/>
        </w:rPr>
        <w:t>fallbacks</w:t>
      </w:r>
      <w:proofErr w:type="spellEnd"/>
      <w:r w:rsidR="00632A51">
        <w:rPr>
          <w:lang w:eastAsia="zh-CN"/>
        </w:rPr>
        <w:t>. In the course of discussing the lower-MSD capability, the same principle has been assumed</w:t>
      </w:r>
      <w:r w:rsidR="008F3854">
        <w:rPr>
          <w:lang w:eastAsia="zh-CN"/>
        </w:rPr>
        <w:t xml:space="preserve">, i.e., the indicated MSD improvement shall be held regardless of </w:t>
      </w:r>
      <w:r w:rsidR="007D59C5">
        <w:rPr>
          <w:lang w:eastAsia="zh-CN"/>
        </w:rPr>
        <w:t>the order of band combinations.</w:t>
      </w:r>
    </w:p>
    <w:p w14:paraId="377620E2" w14:textId="167B7668" w:rsidR="005E0CD9" w:rsidRPr="00D83E05" w:rsidRDefault="005E0CD9" w:rsidP="00F81D49">
      <w:pPr>
        <w:rPr>
          <w:b/>
          <w:lang w:eastAsia="zh-CN"/>
        </w:rPr>
      </w:pPr>
      <w:r w:rsidRPr="00D83E05">
        <w:rPr>
          <w:b/>
          <w:lang w:eastAsia="zh-CN"/>
        </w:rPr>
        <w:t xml:space="preserve">Observation 5: </w:t>
      </w:r>
      <w:r w:rsidR="00D83E05" w:rsidRPr="00D83E05">
        <w:rPr>
          <w:b/>
          <w:lang w:eastAsia="zh-CN"/>
        </w:rPr>
        <w:t xml:space="preserve">RAN4 defines the MSD requirements using band combinations consisting of 2 or 3 bands. UEs supporting high order band combinations shall meet the same MSD requirements as the </w:t>
      </w:r>
      <w:proofErr w:type="spellStart"/>
      <w:r w:rsidR="00D83E05" w:rsidRPr="00D83E05">
        <w:rPr>
          <w:b/>
          <w:lang w:eastAsia="zh-CN"/>
        </w:rPr>
        <w:t>fallbacks</w:t>
      </w:r>
      <w:proofErr w:type="spellEnd"/>
      <w:r w:rsidR="00D83E05" w:rsidRPr="00D83E05">
        <w:rPr>
          <w:b/>
          <w:lang w:eastAsia="zh-CN"/>
        </w:rPr>
        <w:t xml:space="preserve">. When reporting </w:t>
      </w:r>
      <w:r w:rsidR="007E30D0">
        <w:rPr>
          <w:b/>
          <w:lang w:eastAsia="zh-CN"/>
        </w:rPr>
        <w:t xml:space="preserve">the </w:t>
      </w:r>
      <w:r w:rsidR="00D83E05" w:rsidRPr="00D83E05">
        <w:rPr>
          <w:b/>
          <w:lang w:eastAsia="zh-CN"/>
        </w:rPr>
        <w:t>lower</w:t>
      </w:r>
      <w:r w:rsidR="005A3213">
        <w:rPr>
          <w:b/>
          <w:lang w:eastAsia="zh-CN"/>
        </w:rPr>
        <w:t>-</w:t>
      </w:r>
      <w:r w:rsidR="00D83E05" w:rsidRPr="00D83E05">
        <w:rPr>
          <w:b/>
          <w:lang w:eastAsia="zh-CN"/>
        </w:rPr>
        <w:t>MSD capability, the indicated MSD improvement shall be maintained regardless of the order of band combinations</w:t>
      </w:r>
      <w:r w:rsidR="005A2C8F">
        <w:rPr>
          <w:b/>
          <w:lang w:eastAsia="zh-CN"/>
        </w:rPr>
        <w:t>, and no new test points would be added.</w:t>
      </w:r>
    </w:p>
    <w:p w14:paraId="2EA8A484" w14:textId="69FBD89E" w:rsidR="00F81D49" w:rsidRDefault="00D01A6F" w:rsidP="00F81D49">
      <w:pPr>
        <w:rPr>
          <w:lang w:eastAsia="zh-CN"/>
        </w:rPr>
      </w:pPr>
      <w:r w:rsidRPr="00D01A6F">
        <w:rPr>
          <w:lang w:eastAsia="zh-CN"/>
        </w:rPr>
        <w:t>The network may request the UE to report lower MSD capability for a list of interested bands.</w:t>
      </w:r>
      <w:r>
        <w:rPr>
          <w:lang w:eastAsia="zh-CN"/>
        </w:rPr>
        <w:t xml:space="preserve"> And the UE may report it for each band pair. For example, the network is interested in a list of four bands, namely, B</w:t>
      </w:r>
      <w:r w:rsidRPr="00D01A6F">
        <w:rPr>
          <w:vertAlign w:val="subscript"/>
          <w:lang w:eastAsia="zh-CN"/>
        </w:rPr>
        <w:t>0</w:t>
      </w:r>
      <w:r>
        <w:rPr>
          <w:lang w:eastAsia="zh-CN"/>
        </w:rPr>
        <w:t>, B</w:t>
      </w:r>
      <w:r w:rsidRPr="00D01A6F">
        <w:rPr>
          <w:vertAlign w:val="subscript"/>
          <w:lang w:eastAsia="zh-CN"/>
        </w:rPr>
        <w:t>1</w:t>
      </w:r>
      <w:r>
        <w:rPr>
          <w:lang w:eastAsia="zh-CN"/>
        </w:rPr>
        <w:t>, B</w:t>
      </w:r>
      <w:r w:rsidRPr="00D01A6F">
        <w:rPr>
          <w:vertAlign w:val="subscript"/>
          <w:lang w:eastAsia="zh-CN"/>
        </w:rPr>
        <w:t>2</w:t>
      </w:r>
      <w:r>
        <w:rPr>
          <w:lang w:eastAsia="zh-CN"/>
        </w:rPr>
        <w:t>, B</w:t>
      </w:r>
      <w:r w:rsidRPr="00D01A6F">
        <w:rPr>
          <w:vertAlign w:val="subscript"/>
          <w:lang w:eastAsia="zh-CN"/>
        </w:rPr>
        <w:t>3</w:t>
      </w:r>
      <w:r>
        <w:rPr>
          <w:lang w:eastAsia="zh-CN"/>
        </w:rPr>
        <w:t>.</w:t>
      </w:r>
      <w:r w:rsidR="000A61DC">
        <w:rPr>
          <w:lang w:eastAsia="zh-CN"/>
        </w:rPr>
        <w:t xml:space="preserve"> The UE may report lower MSD capability for up to 6 </w:t>
      </w:r>
      <w:r w:rsidR="00245F83">
        <w:rPr>
          <w:lang w:eastAsia="zh-CN"/>
        </w:rPr>
        <w:t>(</w:t>
      </w:r>
      <w:r w:rsidR="00524200">
        <w:rPr>
          <w:lang w:eastAsia="zh-CN"/>
        </w:rPr>
        <w:t>=</w:t>
      </w:r>
      <w:r w:rsidR="00245F83">
        <w:rPr>
          <w:lang w:eastAsia="zh-CN"/>
        </w:rPr>
        <w:t xml:space="preserve">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4</m:t>
            </m:r>
          </m:sub>
          <m:sup>
            <m:r>
              <w:rPr>
                <w:rFonts w:ascii="Cambria Math" w:hAnsi="Cambria Math"/>
                <w:lang w:eastAsia="zh-CN"/>
              </w:rPr>
              <m:t>2</m:t>
            </m:r>
          </m:sup>
        </m:sSubSup>
      </m:oMath>
      <w:r w:rsidR="00245F83">
        <w:rPr>
          <w:lang w:eastAsia="zh-CN"/>
        </w:rPr>
        <w:t xml:space="preserve">) </w:t>
      </w:r>
      <w:r w:rsidR="000A61DC">
        <w:rPr>
          <w:lang w:eastAsia="zh-CN"/>
        </w:rPr>
        <w:t>band pairs, i.e., B</w:t>
      </w:r>
      <w:r w:rsidR="000A61DC" w:rsidRPr="00D64D0C">
        <w:rPr>
          <w:vertAlign w:val="subscript"/>
          <w:lang w:eastAsia="zh-CN"/>
        </w:rPr>
        <w:t>0</w:t>
      </w:r>
      <w:r w:rsidR="000A61DC">
        <w:rPr>
          <w:lang w:eastAsia="zh-CN"/>
        </w:rPr>
        <w:t>B</w:t>
      </w:r>
      <w:r w:rsidR="000A61DC" w:rsidRPr="00D64D0C">
        <w:rPr>
          <w:vertAlign w:val="subscript"/>
          <w:lang w:eastAsia="zh-CN"/>
        </w:rPr>
        <w:t>1</w:t>
      </w:r>
      <w:r w:rsidR="000A61DC">
        <w:rPr>
          <w:lang w:eastAsia="zh-CN"/>
        </w:rPr>
        <w:t>,</w:t>
      </w:r>
      <w:r w:rsidR="00F81D49" w:rsidRPr="00F81D49">
        <w:rPr>
          <w:lang w:eastAsia="zh-CN"/>
        </w:rPr>
        <w:t xml:space="preserve"> </w:t>
      </w:r>
      <w:r w:rsidR="00F81D49">
        <w:rPr>
          <w:lang w:eastAsia="zh-CN"/>
        </w:rPr>
        <w:t>B</w:t>
      </w:r>
      <w:r w:rsidR="00F81D49" w:rsidRPr="00D64D0C">
        <w:rPr>
          <w:vertAlign w:val="subscript"/>
          <w:lang w:eastAsia="zh-CN"/>
        </w:rPr>
        <w:t>0</w:t>
      </w:r>
      <w:r w:rsidR="00F81D49">
        <w:rPr>
          <w:lang w:eastAsia="zh-CN"/>
        </w:rPr>
        <w:t>B</w:t>
      </w:r>
      <w:r w:rsidR="00F81D49">
        <w:rPr>
          <w:vertAlign w:val="subscript"/>
          <w:lang w:eastAsia="zh-CN"/>
        </w:rPr>
        <w:t>2</w:t>
      </w:r>
      <w:r w:rsidR="00F81D49">
        <w:rPr>
          <w:lang w:eastAsia="zh-CN"/>
        </w:rPr>
        <w:t>,</w:t>
      </w:r>
      <w:r w:rsidR="00F81D49" w:rsidRPr="00F81D49">
        <w:rPr>
          <w:lang w:eastAsia="zh-CN"/>
        </w:rPr>
        <w:t xml:space="preserve"> </w:t>
      </w:r>
      <w:r w:rsidR="00F81D49">
        <w:rPr>
          <w:lang w:eastAsia="zh-CN"/>
        </w:rPr>
        <w:t>B</w:t>
      </w:r>
      <w:r w:rsidR="00F81D49" w:rsidRPr="00D64D0C">
        <w:rPr>
          <w:vertAlign w:val="subscript"/>
          <w:lang w:eastAsia="zh-CN"/>
        </w:rPr>
        <w:t>0</w:t>
      </w:r>
      <w:r w:rsidR="00F81D49">
        <w:rPr>
          <w:lang w:eastAsia="zh-CN"/>
        </w:rPr>
        <w:t>B</w:t>
      </w:r>
      <w:r w:rsidR="00F81D49">
        <w:rPr>
          <w:vertAlign w:val="subscript"/>
          <w:lang w:eastAsia="zh-CN"/>
        </w:rPr>
        <w:t>3</w:t>
      </w:r>
      <w:r w:rsidR="00F81D49">
        <w:rPr>
          <w:lang w:eastAsia="zh-CN"/>
        </w:rPr>
        <w:t>,</w:t>
      </w:r>
      <w:r w:rsidR="00F81D49" w:rsidRPr="00F81D49">
        <w:rPr>
          <w:lang w:eastAsia="zh-CN"/>
        </w:rPr>
        <w:t xml:space="preserve"> </w:t>
      </w:r>
      <w:r w:rsidR="00F81D49">
        <w:rPr>
          <w:lang w:eastAsia="zh-CN"/>
        </w:rPr>
        <w:t>B</w:t>
      </w:r>
      <w:r w:rsidR="00F81D49">
        <w:rPr>
          <w:vertAlign w:val="subscript"/>
          <w:lang w:eastAsia="zh-CN"/>
        </w:rPr>
        <w:t>1</w:t>
      </w:r>
      <w:r w:rsidR="00F81D49">
        <w:rPr>
          <w:lang w:eastAsia="zh-CN"/>
        </w:rPr>
        <w:t>B</w:t>
      </w:r>
      <w:r w:rsidR="00F81D49">
        <w:rPr>
          <w:vertAlign w:val="subscript"/>
          <w:lang w:eastAsia="zh-CN"/>
        </w:rPr>
        <w:t>2</w:t>
      </w:r>
      <w:r w:rsidR="00F81D49">
        <w:rPr>
          <w:lang w:eastAsia="zh-CN"/>
        </w:rPr>
        <w:t>,</w:t>
      </w:r>
      <w:r w:rsidR="00F81D49" w:rsidRPr="00F81D49">
        <w:rPr>
          <w:lang w:eastAsia="zh-CN"/>
        </w:rPr>
        <w:t xml:space="preserve"> </w:t>
      </w:r>
      <w:r w:rsidR="00F81D49">
        <w:rPr>
          <w:lang w:eastAsia="zh-CN"/>
        </w:rPr>
        <w:t>B</w:t>
      </w:r>
      <w:r w:rsidR="00F81D49">
        <w:rPr>
          <w:vertAlign w:val="subscript"/>
          <w:lang w:eastAsia="zh-CN"/>
        </w:rPr>
        <w:t>1</w:t>
      </w:r>
      <w:r w:rsidR="00F81D49">
        <w:rPr>
          <w:lang w:eastAsia="zh-CN"/>
        </w:rPr>
        <w:t>B</w:t>
      </w:r>
      <w:r w:rsidR="00F81D49">
        <w:rPr>
          <w:vertAlign w:val="subscript"/>
          <w:lang w:eastAsia="zh-CN"/>
        </w:rPr>
        <w:t>3</w:t>
      </w:r>
      <w:r w:rsidR="00F81D49">
        <w:rPr>
          <w:lang w:eastAsia="zh-CN"/>
        </w:rPr>
        <w:t>,</w:t>
      </w:r>
      <w:r w:rsidR="00F81D49" w:rsidRPr="00F81D49">
        <w:rPr>
          <w:lang w:eastAsia="zh-CN"/>
        </w:rPr>
        <w:t xml:space="preserve"> </w:t>
      </w:r>
      <w:r w:rsidR="00F81D49">
        <w:rPr>
          <w:lang w:eastAsia="zh-CN"/>
        </w:rPr>
        <w:t>B</w:t>
      </w:r>
      <w:r w:rsidR="00F81D49">
        <w:rPr>
          <w:vertAlign w:val="subscript"/>
          <w:lang w:eastAsia="zh-CN"/>
        </w:rPr>
        <w:t>2</w:t>
      </w:r>
      <w:r w:rsidR="00F81D49">
        <w:rPr>
          <w:lang w:eastAsia="zh-CN"/>
        </w:rPr>
        <w:t>B</w:t>
      </w:r>
      <w:r w:rsidR="00F81D49">
        <w:rPr>
          <w:vertAlign w:val="subscript"/>
          <w:lang w:eastAsia="zh-CN"/>
        </w:rPr>
        <w:t>3</w:t>
      </w:r>
      <w:r w:rsidR="00F81D49">
        <w:rPr>
          <w:lang w:eastAsia="zh-CN"/>
        </w:rPr>
        <w:t>.</w:t>
      </w:r>
    </w:p>
    <w:p w14:paraId="501C3C21" w14:textId="5118AE47" w:rsidR="00F81D49" w:rsidRDefault="00F81D49" w:rsidP="00F81D49">
      <w:pPr>
        <w:pStyle w:val="Caption"/>
        <w:keepNext/>
        <w:jc w:val="center"/>
      </w:pPr>
      <w:r>
        <w:t xml:space="preserve">Table </w:t>
      </w:r>
      <w:r>
        <w:fldChar w:fldCharType="begin"/>
      </w:r>
      <w:r>
        <w:instrText xml:space="preserve"> SEQ Table \* ARABIC </w:instrText>
      </w:r>
      <w:r>
        <w:fldChar w:fldCharType="separate"/>
      </w:r>
      <w:r w:rsidR="00D647BD">
        <w:rPr>
          <w:noProof/>
        </w:rPr>
        <w:t>1</w:t>
      </w:r>
      <w:r>
        <w:fldChar w:fldCharType="end"/>
      </w:r>
      <w:r>
        <w:t>: Band pairs to report lower MSD</w:t>
      </w:r>
    </w:p>
    <w:tbl>
      <w:tblPr>
        <w:tblStyle w:val="TableGrid"/>
        <w:tblW w:w="2805" w:type="dxa"/>
        <w:jc w:val="center"/>
        <w:tblLook w:val="04A0" w:firstRow="1" w:lastRow="0" w:firstColumn="1" w:lastColumn="0" w:noHBand="0" w:noVBand="1"/>
      </w:tblPr>
      <w:tblGrid>
        <w:gridCol w:w="561"/>
        <w:gridCol w:w="561"/>
        <w:gridCol w:w="561"/>
        <w:gridCol w:w="561"/>
        <w:gridCol w:w="561"/>
      </w:tblGrid>
      <w:tr w:rsidR="00F81D49" w14:paraId="5F11BB6E" w14:textId="77777777" w:rsidTr="00F81D49">
        <w:trPr>
          <w:trHeight w:val="504"/>
          <w:jc w:val="center"/>
        </w:trPr>
        <w:tc>
          <w:tcPr>
            <w:tcW w:w="0" w:type="auto"/>
            <w:vAlign w:val="center"/>
          </w:tcPr>
          <w:p w14:paraId="33A4ABF0" w14:textId="77777777" w:rsidR="00F81D49" w:rsidRDefault="00F81D49" w:rsidP="00F81D49">
            <w:pPr>
              <w:jc w:val="center"/>
              <w:rPr>
                <w:lang w:eastAsia="zh-CN"/>
              </w:rPr>
            </w:pPr>
          </w:p>
        </w:tc>
        <w:tc>
          <w:tcPr>
            <w:tcW w:w="0" w:type="auto"/>
            <w:vAlign w:val="center"/>
          </w:tcPr>
          <w:p w14:paraId="4F64E4DD" w14:textId="1B43496E" w:rsidR="00F81D49" w:rsidRDefault="00F81D49" w:rsidP="00F81D49">
            <w:pPr>
              <w:jc w:val="center"/>
              <w:rPr>
                <w:lang w:eastAsia="zh-CN"/>
              </w:rPr>
            </w:pPr>
            <w:r>
              <w:rPr>
                <w:lang w:eastAsia="zh-CN"/>
              </w:rPr>
              <w:t>B</w:t>
            </w:r>
            <w:r w:rsidRPr="00D01A6F">
              <w:rPr>
                <w:vertAlign w:val="subscript"/>
                <w:lang w:eastAsia="zh-CN"/>
              </w:rPr>
              <w:t>0</w:t>
            </w:r>
          </w:p>
        </w:tc>
        <w:tc>
          <w:tcPr>
            <w:tcW w:w="0" w:type="auto"/>
            <w:vAlign w:val="center"/>
          </w:tcPr>
          <w:p w14:paraId="6CACC17B" w14:textId="31EC08D0" w:rsidR="00F81D49" w:rsidRDefault="00F81D49" w:rsidP="00F81D49">
            <w:pPr>
              <w:jc w:val="center"/>
              <w:rPr>
                <w:lang w:eastAsia="zh-CN"/>
              </w:rPr>
            </w:pPr>
            <w:r>
              <w:rPr>
                <w:lang w:eastAsia="zh-CN"/>
              </w:rPr>
              <w:t>B</w:t>
            </w:r>
            <w:r>
              <w:rPr>
                <w:vertAlign w:val="subscript"/>
                <w:lang w:eastAsia="zh-CN"/>
              </w:rPr>
              <w:t>1</w:t>
            </w:r>
          </w:p>
        </w:tc>
        <w:tc>
          <w:tcPr>
            <w:tcW w:w="0" w:type="auto"/>
            <w:vAlign w:val="center"/>
          </w:tcPr>
          <w:p w14:paraId="3A878BA9" w14:textId="6D0171E2" w:rsidR="00F81D49" w:rsidRDefault="00F81D49" w:rsidP="00F81D49">
            <w:pPr>
              <w:jc w:val="center"/>
              <w:rPr>
                <w:lang w:eastAsia="zh-CN"/>
              </w:rPr>
            </w:pPr>
            <w:r>
              <w:rPr>
                <w:lang w:eastAsia="zh-CN"/>
              </w:rPr>
              <w:t>B</w:t>
            </w:r>
            <w:r>
              <w:rPr>
                <w:vertAlign w:val="subscript"/>
                <w:lang w:eastAsia="zh-CN"/>
              </w:rPr>
              <w:t>2</w:t>
            </w:r>
          </w:p>
        </w:tc>
        <w:tc>
          <w:tcPr>
            <w:tcW w:w="0" w:type="auto"/>
            <w:vAlign w:val="center"/>
          </w:tcPr>
          <w:p w14:paraId="7D05B585" w14:textId="6437B160" w:rsidR="00F81D49" w:rsidRDefault="00F81D49" w:rsidP="00F81D49">
            <w:pPr>
              <w:jc w:val="center"/>
              <w:rPr>
                <w:lang w:eastAsia="zh-CN"/>
              </w:rPr>
            </w:pPr>
            <w:r>
              <w:rPr>
                <w:lang w:eastAsia="zh-CN"/>
              </w:rPr>
              <w:t>B</w:t>
            </w:r>
            <w:r>
              <w:rPr>
                <w:vertAlign w:val="subscript"/>
                <w:lang w:eastAsia="zh-CN"/>
              </w:rPr>
              <w:t>3</w:t>
            </w:r>
          </w:p>
        </w:tc>
      </w:tr>
      <w:tr w:rsidR="00F81D49" w14:paraId="01F21A9C" w14:textId="77777777" w:rsidTr="00F81D49">
        <w:trPr>
          <w:trHeight w:val="494"/>
          <w:jc w:val="center"/>
        </w:trPr>
        <w:tc>
          <w:tcPr>
            <w:tcW w:w="0" w:type="auto"/>
            <w:vAlign w:val="center"/>
          </w:tcPr>
          <w:p w14:paraId="46505E93" w14:textId="4E06EE23" w:rsidR="00F81D49" w:rsidRDefault="00F81D49" w:rsidP="00F81D49">
            <w:pPr>
              <w:jc w:val="center"/>
              <w:rPr>
                <w:lang w:eastAsia="zh-CN"/>
              </w:rPr>
            </w:pPr>
            <w:r>
              <w:rPr>
                <w:lang w:eastAsia="zh-CN"/>
              </w:rPr>
              <w:t>B</w:t>
            </w:r>
            <w:r w:rsidRPr="00D01A6F">
              <w:rPr>
                <w:vertAlign w:val="subscript"/>
                <w:lang w:eastAsia="zh-CN"/>
              </w:rPr>
              <w:t>0</w:t>
            </w:r>
          </w:p>
        </w:tc>
        <w:tc>
          <w:tcPr>
            <w:tcW w:w="0" w:type="auto"/>
            <w:vAlign w:val="center"/>
          </w:tcPr>
          <w:p w14:paraId="144911A9" w14:textId="5A54F678" w:rsidR="00F81D49" w:rsidRDefault="00F81D49" w:rsidP="00F81D49">
            <w:pPr>
              <w:jc w:val="center"/>
              <w:rPr>
                <w:lang w:eastAsia="zh-CN"/>
              </w:rPr>
            </w:pPr>
            <w:r>
              <w:rPr>
                <w:lang w:eastAsia="zh-CN"/>
              </w:rPr>
              <w:t>-</w:t>
            </w:r>
          </w:p>
        </w:tc>
        <w:tc>
          <w:tcPr>
            <w:tcW w:w="0" w:type="auto"/>
            <w:vAlign w:val="center"/>
          </w:tcPr>
          <w:p w14:paraId="52373538" w14:textId="4EACE834" w:rsidR="00F81D49" w:rsidRDefault="00F81D49" w:rsidP="00F81D49">
            <w:pPr>
              <w:jc w:val="center"/>
              <w:rPr>
                <w:lang w:eastAsia="zh-CN"/>
              </w:rPr>
            </w:pPr>
            <w:r>
              <w:rPr>
                <w:lang w:eastAsia="zh-CN"/>
              </w:rPr>
              <w:t>x</w:t>
            </w:r>
          </w:p>
        </w:tc>
        <w:tc>
          <w:tcPr>
            <w:tcW w:w="0" w:type="auto"/>
            <w:vAlign w:val="center"/>
          </w:tcPr>
          <w:p w14:paraId="2B01815B" w14:textId="3729BD25" w:rsidR="00F81D49" w:rsidRDefault="00F81D49" w:rsidP="00F81D49">
            <w:pPr>
              <w:jc w:val="center"/>
              <w:rPr>
                <w:lang w:eastAsia="zh-CN"/>
              </w:rPr>
            </w:pPr>
            <w:r>
              <w:rPr>
                <w:lang w:eastAsia="zh-CN"/>
              </w:rPr>
              <w:t>x</w:t>
            </w:r>
          </w:p>
        </w:tc>
        <w:tc>
          <w:tcPr>
            <w:tcW w:w="0" w:type="auto"/>
            <w:vAlign w:val="center"/>
          </w:tcPr>
          <w:p w14:paraId="73CC5BFE" w14:textId="3745D343" w:rsidR="00F81D49" w:rsidRDefault="00F81D49" w:rsidP="00F81D49">
            <w:pPr>
              <w:jc w:val="center"/>
              <w:rPr>
                <w:lang w:eastAsia="zh-CN"/>
              </w:rPr>
            </w:pPr>
            <w:r>
              <w:rPr>
                <w:lang w:eastAsia="zh-CN"/>
              </w:rPr>
              <w:t>x</w:t>
            </w:r>
          </w:p>
        </w:tc>
      </w:tr>
      <w:tr w:rsidR="00F81D49" w14:paraId="6D79252E" w14:textId="77777777" w:rsidTr="00F81D49">
        <w:trPr>
          <w:trHeight w:val="504"/>
          <w:jc w:val="center"/>
        </w:trPr>
        <w:tc>
          <w:tcPr>
            <w:tcW w:w="0" w:type="auto"/>
            <w:vAlign w:val="center"/>
          </w:tcPr>
          <w:p w14:paraId="3FF3858C" w14:textId="5F6C9456" w:rsidR="00F81D49" w:rsidRDefault="00F81D49" w:rsidP="00F81D49">
            <w:pPr>
              <w:jc w:val="center"/>
              <w:rPr>
                <w:lang w:eastAsia="zh-CN"/>
              </w:rPr>
            </w:pPr>
            <w:r>
              <w:rPr>
                <w:lang w:eastAsia="zh-CN"/>
              </w:rPr>
              <w:t>B</w:t>
            </w:r>
            <w:r>
              <w:rPr>
                <w:vertAlign w:val="subscript"/>
                <w:lang w:eastAsia="zh-CN"/>
              </w:rPr>
              <w:t>1</w:t>
            </w:r>
          </w:p>
        </w:tc>
        <w:tc>
          <w:tcPr>
            <w:tcW w:w="0" w:type="auto"/>
            <w:vAlign w:val="center"/>
          </w:tcPr>
          <w:p w14:paraId="7C573283" w14:textId="088042CC" w:rsidR="00F81D49" w:rsidRDefault="00F81D49" w:rsidP="00F81D49">
            <w:pPr>
              <w:jc w:val="center"/>
              <w:rPr>
                <w:lang w:eastAsia="zh-CN"/>
              </w:rPr>
            </w:pPr>
            <w:r>
              <w:rPr>
                <w:lang w:eastAsia="zh-CN"/>
              </w:rPr>
              <w:t>-</w:t>
            </w:r>
          </w:p>
        </w:tc>
        <w:tc>
          <w:tcPr>
            <w:tcW w:w="0" w:type="auto"/>
            <w:vAlign w:val="center"/>
          </w:tcPr>
          <w:p w14:paraId="3839B697" w14:textId="0026B60E" w:rsidR="00F81D49" w:rsidRDefault="00F81D49" w:rsidP="00F81D49">
            <w:pPr>
              <w:jc w:val="center"/>
              <w:rPr>
                <w:lang w:eastAsia="zh-CN"/>
              </w:rPr>
            </w:pPr>
            <w:r>
              <w:rPr>
                <w:lang w:eastAsia="zh-CN"/>
              </w:rPr>
              <w:t>-</w:t>
            </w:r>
          </w:p>
        </w:tc>
        <w:tc>
          <w:tcPr>
            <w:tcW w:w="0" w:type="auto"/>
            <w:vAlign w:val="center"/>
          </w:tcPr>
          <w:p w14:paraId="191E8105" w14:textId="4BD11755" w:rsidR="00F81D49" w:rsidRDefault="00F81D49" w:rsidP="00F81D49">
            <w:pPr>
              <w:jc w:val="center"/>
              <w:rPr>
                <w:lang w:eastAsia="zh-CN"/>
              </w:rPr>
            </w:pPr>
            <w:r>
              <w:rPr>
                <w:lang w:eastAsia="zh-CN"/>
              </w:rPr>
              <w:t>x</w:t>
            </w:r>
          </w:p>
        </w:tc>
        <w:tc>
          <w:tcPr>
            <w:tcW w:w="0" w:type="auto"/>
            <w:vAlign w:val="center"/>
          </w:tcPr>
          <w:p w14:paraId="42485F34" w14:textId="236D07AC" w:rsidR="00F81D49" w:rsidRDefault="00F81D49" w:rsidP="00F81D49">
            <w:pPr>
              <w:jc w:val="center"/>
              <w:rPr>
                <w:lang w:eastAsia="zh-CN"/>
              </w:rPr>
            </w:pPr>
            <w:r>
              <w:rPr>
                <w:lang w:eastAsia="zh-CN"/>
              </w:rPr>
              <w:t>x</w:t>
            </w:r>
          </w:p>
        </w:tc>
      </w:tr>
      <w:tr w:rsidR="00F81D49" w14:paraId="1C555442" w14:textId="77777777" w:rsidTr="00F81D49">
        <w:trPr>
          <w:trHeight w:val="494"/>
          <w:jc w:val="center"/>
        </w:trPr>
        <w:tc>
          <w:tcPr>
            <w:tcW w:w="0" w:type="auto"/>
            <w:vAlign w:val="center"/>
          </w:tcPr>
          <w:p w14:paraId="5B944700" w14:textId="47914D93" w:rsidR="00F81D49" w:rsidRDefault="00F81D49" w:rsidP="00F81D49">
            <w:pPr>
              <w:jc w:val="center"/>
              <w:rPr>
                <w:lang w:eastAsia="zh-CN"/>
              </w:rPr>
            </w:pPr>
            <w:r>
              <w:rPr>
                <w:lang w:eastAsia="zh-CN"/>
              </w:rPr>
              <w:t>B</w:t>
            </w:r>
            <w:r>
              <w:rPr>
                <w:vertAlign w:val="subscript"/>
                <w:lang w:eastAsia="zh-CN"/>
              </w:rPr>
              <w:t>2</w:t>
            </w:r>
          </w:p>
        </w:tc>
        <w:tc>
          <w:tcPr>
            <w:tcW w:w="0" w:type="auto"/>
            <w:vAlign w:val="center"/>
          </w:tcPr>
          <w:p w14:paraId="6274BD6A" w14:textId="3B8F407C" w:rsidR="00F81D49" w:rsidRDefault="00F81D49" w:rsidP="00F81D49">
            <w:pPr>
              <w:jc w:val="center"/>
              <w:rPr>
                <w:lang w:eastAsia="zh-CN"/>
              </w:rPr>
            </w:pPr>
            <w:r>
              <w:rPr>
                <w:lang w:eastAsia="zh-CN"/>
              </w:rPr>
              <w:t>-</w:t>
            </w:r>
          </w:p>
        </w:tc>
        <w:tc>
          <w:tcPr>
            <w:tcW w:w="0" w:type="auto"/>
            <w:vAlign w:val="center"/>
          </w:tcPr>
          <w:p w14:paraId="3393735C" w14:textId="01DC6BF8" w:rsidR="00F81D49" w:rsidRDefault="00F81D49" w:rsidP="00F81D49">
            <w:pPr>
              <w:jc w:val="center"/>
              <w:rPr>
                <w:lang w:eastAsia="zh-CN"/>
              </w:rPr>
            </w:pPr>
            <w:r>
              <w:rPr>
                <w:lang w:eastAsia="zh-CN"/>
              </w:rPr>
              <w:t>-</w:t>
            </w:r>
          </w:p>
        </w:tc>
        <w:tc>
          <w:tcPr>
            <w:tcW w:w="0" w:type="auto"/>
            <w:vAlign w:val="center"/>
          </w:tcPr>
          <w:p w14:paraId="3ABD60D2" w14:textId="1E768005" w:rsidR="00F81D49" w:rsidRDefault="00F81D49" w:rsidP="00F81D49">
            <w:pPr>
              <w:jc w:val="center"/>
              <w:rPr>
                <w:lang w:eastAsia="zh-CN"/>
              </w:rPr>
            </w:pPr>
            <w:r>
              <w:rPr>
                <w:lang w:eastAsia="zh-CN"/>
              </w:rPr>
              <w:t>-</w:t>
            </w:r>
          </w:p>
        </w:tc>
        <w:tc>
          <w:tcPr>
            <w:tcW w:w="0" w:type="auto"/>
            <w:vAlign w:val="center"/>
          </w:tcPr>
          <w:p w14:paraId="0E382E4F" w14:textId="679B3EE2" w:rsidR="00F81D49" w:rsidRDefault="00F81D49" w:rsidP="00F81D49">
            <w:pPr>
              <w:jc w:val="center"/>
              <w:rPr>
                <w:lang w:eastAsia="zh-CN"/>
              </w:rPr>
            </w:pPr>
            <w:r>
              <w:rPr>
                <w:lang w:eastAsia="zh-CN"/>
              </w:rPr>
              <w:t>x</w:t>
            </w:r>
          </w:p>
        </w:tc>
      </w:tr>
      <w:tr w:rsidR="00F81D49" w14:paraId="4167E5E8" w14:textId="77777777" w:rsidTr="00F81D49">
        <w:trPr>
          <w:trHeight w:val="504"/>
          <w:jc w:val="center"/>
        </w:trPr>
        <w:tc>
          <w:tcPr>
            <w:tcW w:w="0" w:type="auto"/>
            <w:vAlign w:val="center"/>
          </w:tcPr>
          <w:p w14:paraId="108E2D5D" w14:textId="1066738F" w:rsidR="00F81D49" w:rsidRDefault="00F81D49" w:rsidP="00F81D49">
            <w:pPr>
              <w:jc w:val="center"/>
              <w:rPr>
                <w:lang w:eastAsia="zh-CN"/>
              </w:rPr>
            </w:pPr>
            <w:r>
              <w:rPr>
                <w:lang w:eastAsia="zh-CN"/>
              </w:rPr>
              <w:t>B</w:t>
            </w:r>
            <w:r>
              <w:rPr>
                <w:vertAlign w:val="subscript"/>
                <w:lang w:eastAsia="zh-CN"/>
              </w:rPr>
              <w:t>3</w:t>
            </w:r>
          </w:p>
        </w:tc>
        <w:tc>
          <w:tcPr>
            <w:tcW w:w="0" w:type="auto"/>
            <w:vAlign w:val="center"/>
          </w:tcPr>
          <w:p w14:paraId="396F03E8" w14:textId="01A9AD9E" w:rsidR="00F81D49" w:rsidRDefault="00F81D49" w:rsidP="00F81D49">
            <w:pPr>
              <w:jc w:val="center"/>
              <w:rPr>
                <w:lang w:eastAsia="zh-CN"/>
              </w:rPr>
            </w:pPr>
            <w:r>
              <w:rPr>
                <w:lang w:eastAsia="zh-CN"/>
              </w:rPr>
              <w:t>-</w:t>
            </w:r>
          </w:p>
        </w:tc>
        <w:tc>
          <w:tcPr>
            <w:tcW w:w="0" w:type="auto"/>
            <w:vAlign w:val="center"/>
          </w:tcPr>
          <w:p w14:paraId="72F59AD1" w14:textId="65762E55" w:rsidR="00F81D49" w:rsidRDefault="00F81D49" w:rsidP="00F81D49">
            <w:pPr>
              <w:jc w:val="center"/>
              <w:rPr>
                <w:lang w:eastAsia="zh-CN"/>
              </w:rPr>
            </w:pPr>
            <w:r>
              <w:rPr>
                <w:lang w:eastAsia="zh-CN"/>
              </w:rPr>
              <w:t>-</w:t>
            </w:r>
          </w:p>
        </w:tc>
        <w:tc>
          <w:tcPr>
            <w:tcW w:w="0" w:type="auto"/>
            <w:vAlign w:val="center"/>
          </w:tcPr>
          <w:p w14:paraId="53414553" w14:textId="6822E9F6" w:rsidR="00F81D49" w:rsidRDefault="00F81D49" w:rsidP="00F81D49">
            <w:pPr>
              <w:jc w:val="center"/>
              <w:rPr>
                <w:lang w:eastAsia="zh-CN"/>
              </w:rPr>
            </w:pPr>
            <w:r>
              <w:rPr>
                <w:lang w:eastAsia="zh-CN"/>
              </w:rPr>
              <w:t>-</w:t>
            </w:r>
          </w:p>
        </w:tc>
        <w:tc>
          <w:tcPr>
            <w:tcW w:w="0" w:type="auto"/>
            <w:vAlign w:val="center"/>
          </w:tcPr>
          <w:p w14:paraId="0A0D75AB" w14:textId="4319FA7C" w:rsidR="00F81D49" w:rsidRDefault="00F81D49" w:rsidP="00F81D49">
            <w:pPr>
              <w:jc w:val="center"/>
              <w:rPr>
                <w:lang w:eastAsia="zh-CN"/>
              </w:rPr>
            </w:pPr>
            <w:r>
              <w:rPr>
                <w:lang w:eastAsia="zh-CN"/>
              </w:rPr>
              <w:t>-</w:t>
            </w:r>
          </w:p>
        </w:tc>
      </w:tr>
    </w:tbl>
    <w:p w14:paraId="7AB034E6" w14:textId="67A7BE31" w:rsidR="000C4060" w:rsidRDefault="00F81D49" w:rsidP="003C74C4">
      <w:pPr>
        <w:rPr>
          <w:lang w:eastAsia="zh-CN"/>
        </w:rPr>
      </w:pPr>
      <w:r>
        <w:rPr>
          <w:lang w:eastAsia="zh-CN"/>
        </w:rPr>
        <w:t xml:space="preserve">For each band pair, the MSD threshold of any applicable MSD type may be reported, including: harmonic, harmonic interference, crossband isolation and IMD. </w:t>
      </w:r>
      <w:r w:rsidRPr="0047065B">
        <w:rPr>
          <w:b/>
          <w:lang w:eastAsia="zh-CN"/>
        </w:rPr>
        <w:t>Note that the victim band of IMD can be any of the four bands.</w:t>
      </w:r>
      <w:r>
        <w:rPr>
          <w:lang w:eastAsia="zh-CN"/>
        </w:rPr>
        <w:t xml:space="preserve"> For example, the victim band of the IMD of CA_B</w:t>
      </w:r>
      <w:r w:rsidRPr="00D64D0C">
        <w:rPr>
          <w:vertAlign w:val="subscript"/>
          <w:lang w:eastAsia="zh-CN"/>
        </w:rPr>
        <w:t>0</w:t>
      </w:r>
      <w:r w:rsidRPr="00F81D49">
        <w:rPr>
          <w:lang w:eastAsia="zh-CN"/>
        </w:rPr>
        <w:t>-</w:t>
      </w:r>
      <w:r>
        <w:rPr>
          <w:lang w:eastAsia="zh-CN"/>
        </w:rPr>
        <w:t>B</w:t>
      </w:r>
      <w:r w:rsidRPr="00D64D0C">
        <w:rPr>
          <w:vertAlign w:val="subscript"/>
          <w:lang w:eastAsia="zh-CN"/>
        </w:rPr>
        <w:t>1</w:t>
      </w:r>
      <w:r>
        <w:rPr>
          <w:vertAlign w:val="subscript"/>
          <w:lang w:eastAsia="zh-CN"/>
        </w:rPr>
        <w:t xml:space="preserve"> </w:t>
      </w:r>
      <w:r w:rsidRPr="00F81D49">
        <w:rPr>
          <w:lang w:eastAsia="zh-CN"/>
        </w:rPr>
        <w:t>coul</w:t>
      </w:r>
      <w:r>
        <w:rPr>
          <w:lang w:eastAsia="zh-CN"/>
        </w:rPr>
        <w:t>d be B</w:t>
      </w:r>
      <w:r w:rsidRPr="00D01A6F">
        <w:rPr>
          <w:vertAlign w:val="subscript"/>
          <w:lang w:eastAsia="zh-CN"/>
        </w:rPr>
        <w:t>0</w:t>
      </w:r>
      <w:r>
        <w:rPr>
          <w:lang w:eastAsia="zh-CN"/>
        </w:rPr>
        <w:t>, B</w:t>
      </w:r>
      <w:r w:rsidRPr="00D01A6F">
        <w:rPr>
          <w:vertAlign w:val="subscript"/>
          <w:lang w:eastAsia="zh-CN"/>
        </w:rPr>
        <w:t>1</w:t>
      </w:r>
      <w:r>
        <w:rPr>
          <w:lang w:eastAsia="zh-CN"/>
        </w:rPr>
        <w:t>, B</w:t>
      </w:r>
      <w:r w:rsidRPr="00D01A6F">
        <w:rPr>
          <w:vertAlign w:val="subscript"/>
          <w:lang w:eastAsia="zh-CN"/>
        </w:rPr>
        <w:t>2</w:t>
      </w:r>
      <w:r>
        <w:rPr>
          <w:lang w:eastAsia="zh-CN"/>
        </w:rPr>
        <w:t xml:space="preserve"> or B</w:t>
      </w:r>
      <w:r w:rsidRPr="00D01A6F">
        <w:rPr>
          <w:vertAlign w:val="subscript"/>
          <w:lang w:eastAsia="zh-CN"/>
        </w:rPr>
        <w:t>3</w:t>
      </w:r>
      <w:r>
        <w:rPr>
          <w:lang w:eastAsia="zh-CN"/>
        </w:rPr>
        <w:t>.</w:t>
      </w:r>
    </w:p>
    <w:p w14:paraId="57B32EE3" w14:textId="6DE6AC11" w:rsidR="00D647BD" w:rsidRDefault="00D647BD" w:rsidP="00D647B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Lower MSD information to be reported for a band pair</w:t>
      </w:r>
      <w:r w:rsidR="0096458D">
        <w:t xml:space="preserve"> within a list of bands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D647BD" w14:paraId="5EB52414" w14:textId="77777777" w:rsidTr="00D647BD">
        <w:tc>
          <w:tcPr>
            <w:tcW w:w="1604" w:type="dxa"/>
            <w:vAlign w:val="center"/>
          </w:tcPr>
          <w:p w14:paraId="3A012678" w14:textId="66DF6A8A" w:rsidR="00D647BD" w:rsidRPr="00B95097" w:rsidRDefault="00D647BD" w:rsidP="00D647BD">
            <w:pPr>
              <w:jc w:val="center"/>
              <w:rPr>
                <w:b/>
                <w:lang w:eastAsia="zh-CN"/>
              </w:rPr>
            </w:pPr>
            <w:r w:rsidRPr="00B95097">
              <w:rPr>
                <w:b/>
                <w:lang w:eastAsia="zh-CN"/>
              </w:rPr>
              <w:t>MSD Type/</w:t>
            </w:r>
            <w:r w:rsidR="00B95097" w:rsidRPr="00B95097">
              <w:rPr>
                <w:b/>
                <w:lang w:eastAsia="zh-CN"/>
              </w:rPr>
              <w:t>Band Pair</w:t>
            </w:r>
          </w:p>
        </w:tc>
        <w:tc>
          <w:tcPr>
            <w:tcW w:w="1605" w:type="dxa"/>
            <w:vAlign w:val="center"/>
          </w:tcPr>
          <w:p w14:paraId="592D9F3C" w14:textId="6B442DA9" w:rsidR="00D647BD" w:rsidRPr="00D647BD" w:rsidRDefault="00D647BD" w:rsidP="00D647BD">
            <w:pPr>
              <w:jc w:val="center"/>
              <w:rPr>
                <w:b/>
                <w:lang w:eastAsia="zh-CN"/>
              </w:rPr>
            </w:pPr>
            <w:r w:rsidRPr="00D647BD">
              <w:rPr>
                <w:b/>
                <w:lang w:eastAsia="zh-CN"/>
              </w:rPr>
              <w:t>Harmonic</w:t>
            </w:r>
          </w:p>
        </w:tc>
        <w:tc>
          <w:tcPr>
            <w:tcW w:w="1605" w:type="dxa"/>
            <w:vAlign w:val="center"/>
          </w:tcPr>
          <w:p w14:paraId="4642B23D" w14:textId="404EF30F" w:rsidR="00D647BD" w:rsidRPr="00D647BD" w:rsidRDefault="00D647BD" w:rsidP="00D647BD">
            <w:pPr>
              <w:jc w:val="center"/>
              <w:rPr>
                <w:b/>
                <w:lang w:eastAsia="zh-CN"/>
              </w:rPr>
            </w:pPr>
            <w:r w:rsidRPr="00D647BD">
              <w:rPr>
                <w:b/>
                <w:lang w:eastAsia="zh-CN"/>
              </w:rPr>
              <w:t>Harmonic mixing</w:t>
            </w:r>
          </w:p>
        </w:tc>
        <w:tc>
          <w:tcPr>
            <w:tcW w:w="1605" w:type="dxa"/>
            <w:vAlign w:val="center"/>
          </w:tcPr>
          <w:p w14:paraId="07BCA827" w14:textId="7A567C15" w:rsidR="00D647BD" w:rsidRPr="00D647BD" w:rsidRDefault="00D647BD" w:rsidP="00D647BD">
            <w:pPr>
              <w:jc w:val="center"/>
              <w:rPr>
                <w:b/>
                <w:lang w:eastAsia="zh-CN"/>
              </w:rPr>
            </w:pPr>
            <w:r w:rsidRPr="00D647BD">
              <w:rPr>
                <w:b/>
                <w:lang w:eastAsia="zh-CN"/>
              </w:rPr>
              <w:t>Crossband Isolation</w:t>
            </w:r>
          </w:p>
        </w:tc>
        <w:tc>
          <w:tcPr>
            <w:tcW w:w="1605" w:type="dxa"/>
            <w:vAlign w:val="center"/>
          </w:tcPr>
          <w:p w14:paraId="4CE38669" w14:textId="77777777" w:rsidR="00D647BD" w:rsidRPr="00D647BD" w:rsidRDefault="00D647BD" w:rsidP="00D647BD">
            <w:pPr>
              <w:jc w:val="center"/>
              <w:rPr>
                <w:b/>
                <w:lang w:eastAsia="zh-CN"/>
              </w:rPr>
            </w:pPr>
            <w:r w:rsidRPr="00D647BD">
              <w:rPr>
                <w:b/>
                <w:lang w:eastAsia="zh-CN"/>
              </w:rPr>
              <w:t>IMD</w:t>
            </w:r>
          </w:p>
          <w:p w14:paraId="6B8B9969" w14:textId="7AC2D870" w:rsidR="00D647BD" w:rsidRPr="00D647BD" w:rsidRDefault="00D647BD" w:rsidP="00D647BD">
            <w:pPr>
              <w:jc w:val="center"/>
              <w:rPr>
                <w:b/>
                <w:lang w:eastAsia="zh-CN"/>
              </w:rPr>
            </w:pPr>
            <w:r w:rsidRPr="00D647BD">
              <w:rPr>
                <w:b/>
                <w:lang w:eastAsia="zh-CN"/>
              </w:rPr>
              <w:t>(victim within the band pair)</w:t>
            </w:r>
          </w:p>
        </w:tc>
        <w:tc>
          <w:tcPr>
            <w:tcW w:w="1605" w:type="dxa"/>
            <w:vAlign w:val="center"/>
          </w:tcPr>
          <w:p w14:paraId="77842E09" w14:textId="77777777" w:rsidR="00D647BD" w:rsidRPr="00D647BD" w:rsidRDefault="00D647BD" w:rsidP="00D647BD">
            <w:pPr>
              <w:jc w:val="center"/>
              <w:rPr>
                <w:b/>
                <w:lang w:eastAsia="zh-CN"/>
              </w:rPr>
            </w:pPr>
            <w:r w:rsidRPr="00D647BD">
              <w:rPr>
                <w:b/>
                <w:lang w:eastAsia="zh-CN"/>
              </w:rPr>
              <w:t>IMD</w:t>
            </w:r>
          </w:p>
          <w:p w14:paraId="658948A7" w14:textId="4C786BA8" w:rsidR="00D647BD" w:rsidRPr="00D647BD" w:rsidRDefault="00D647BD" w:rsidP="00D647BD">
            <w:pPr>
              <w:jc w:val="center"/>
              <w:rPr>
                <w:b/>
                <w:lang w:eastAsia="zh-CN"/>
              </w:rPr>
            </w:pPr>
            <w:r w:rsidRPr="00D647BD">
              <w:rPr>
                <w:b/>
                <w:lang w:eastAsia="zh-CN"/>
              </w:rPr>
              <w:t>(victim outside the band pair but within the band list)</w:t>
            </w:r>
          </w:p>
        </w:tc>
      </w:tr>
      <w:tr w:rsidR="00D647BD" w14:paraId="6438FBA9" w14:textId="77777777" w:rsidTr="00D647BD">
        <w:tc>
          <w:tcPr>
            <w:tcW w:w="1604" w:type="dxa"/>
            <w:vAlign w:val="center"/>
          </w:tcPr>
          <w:p w14:paraId="6636054E" w14:textId="494DBDE2" w:rsidR="00D647BD" w:rsidRDefault="00D647BD" w:rsidP="00D647BD">
            <w:pPr>
              <w:jc w:val="center"/>
              <w:rPr>
                <w:lang w:eastAsia="zh-CN"/>
              </w:rPr>
            </w:pPr>
            <w:proofErr w:type="spellStart"/>
            <w:r>
              <w:rPr>
                <w:lang w:eastAsia="zh-CN"/>
              </w:rPr>
              <w:t>B</w:t>
            </w:r>
            <w:r>
              <w:rPr>
                <w:vertAlign w:val="subscript"/>
                <w:lang w:eastAsia="zh-CN"/>
              </w:rPr>
              <w:t>i</w:t>
            </w:r>
            <w:r>
              <w:rPr>
                <w:lang w:eastAsia="zh-CN"/>
              </w:rPr>
              <w:t>B</w:t>
            </w:r>
            <w:r>
              <w:rPr>
                <w:vertAlign w:val="subscript"/>
                <w:lang w:eastAsia="zh-CN"/>
              </w:rPr>
              <w:t>j</w:t>
            </w:r>
            <w:proofErr w:type="spellEnd"/>
            <w:r w:rsidR="00665A96">
              <w:rPr>
                <w:vertAlign w:val="subscript"/>
                <w:lang w:eastAsia="zh-CN"/>
              </w:rPr>
              <w:t xml:space="preserve"> </w:t>
            </w:r>
            <w:r w:rsidR="00665A96" w:rsidRPr="00665A96">
              <w:rPr>
                <w:lang w:eastAsia="zh-CN"/>
              </w:rPr>
              <w:t>(i&lt;j)</w:t>
            </w:r>
          </w:p>
        </w:tc>
        <w:tc>
          <w:tcPr>
            <w:tcW w:w="1605" w:type="dxa"/>
            <w:vAlign w:val="center"/>
          </w:tcPr>
          <w:p w14:paraId="41766CB5" w14:textId="63789923" w:rsidR="00D647BD" w:rsidRDefault="00D647BD" w:rsidP="00D647BD">
            <w:pPr>
              <w:jc w:val="center"/>
              <w:rPr>
                <w:lang w:eastAsia="zh-CN"/>
              </w:rPr>
            </w:pPr>
            <w:r>
              <w:rPr>
                <w:lang w:eastAsia="zh-CN"/>
              </w:rPr>
              <w:t>&lt;MSD threshold&gt;</w:t>
            </w:r>
          </w:p>
        </w:tc>
        <w:tc>
          <w:tcPr>
            <w:tcW w:w="1605" w:type="dxa"/>
            <w:vAlign w:val="center"/>
          </w:tcPr>
          <w:p w14:paraId="773540C1" w14:textId="704DB54E" w:rsidR="00D647BD" w:rsidRDefault="00D647BD" w:rsidP="00D647BD">
            <w:pPr>
              <w:jc w:val="center"/>
              <w:rPr>
                <w:lang w:eastAsia="zh-CN"/>
              </w:rPr>
            </w:pPr>
            <w:r>
              <w:rPr>
                <w:lang w:eastAsia="zh-CN"/>
              </w:rPr>
              <w:t>&lt;MSD threshold&gt;</w:t>
            </w:r>
          </w:p>
        </w:tc>
        <w:tc>
          <w:tcPr>
            <w:tcW w:w="1605" w:type="dxa"/>
            <w:vAlign w:val="center"/>
          </w:tcPr>
          <w:p w14:paraId="5102269F" w14:textId="7031621A" w:rsidR="00D647BD" w:rsidRDefault="00D647BD" w:rsidP="00D647BD">
            <w:pPr>
              <w:jc w:val="center"/>
              <w:rPr>
                <w:lang w:eastAsia="zh-CN"/>
              </w:rPr>
            </w:pPr>
            <w:r>
              <w:rPr>
                <w:lang w:eastAsia="zh-CN"/>
              </w:rPr>
              <w:t>&lt;MSD threshold&gt;</w:t>
            </w:r>
          </w:p>
        </w:tc>
        <w:tc>
          <w:tcPr>
            <w:tcW w:w="1605" w:type="dxa"/>
            <w:vAlign w:val="center"/>
          </w:tcPr>
          <w:p w14:paraId="5A907B00" w14:textId="697BF380" w:rsidR="00D647BD" w:rsidRDefault="00D647BD" w:rsidP="00D647BD">
            <w:pPr>
              <w:jc w:val="center"/>
              <w:rPr>
                <w:lang w:eastAsia="zh-CN"/>
              </w:rPr>
            </w:pPr>
            <w:r>
              <w:rPr>
                <w:lang w:eastAsia="zh-CN"/>
              </w:rPr>
              <w:t>&lt;MSD threshold</w:t>
            </w:r>
            <w:r w:rsidR="00BB41F3">
              <w:rPr>
                <w:lang w:eastAsia="zh-CN"/>
              </w:rPr>
              <w:t>, IMD order</w:t>
            </w:r>
            <w:r>
              <w:rPr>
                <w:lang w:eastAsia="zh-CN"/>
              </w:rPr>
              <w:t>&gt;</w:t>
            </w:r>
          </w:p>
        </w:tc>
        <w:tc>
          <w:tcPr>
            <w:tcW w:w="1605" w:type="dxa"/>
            <w:vAlign w:val="center"/>
          </w:tcPr>
          <w:p w14:paraId="73CB95A6" w14:textId="03E06F6F" w:rsidR="00D647BD" w:rsidRDefault="00D647BD" w:rsidP="00D647BD">
            <w:pPr>
              <w:jc w:val="center"/>
              <w:rPr>
                <w:lang w:eastAsia="zh-CN"/>
              </w:rPr>
            </w:pPr>
            <w:r>
              <w:rPr>
                <w:lang w:eastAsia="zh-CN"/>
              </w:rPr>
              <w:t>&lt;MSD threshold</w:t>
            </w:r>
            <w:r w:rsidR="00934CE0">
              <w:rPr>
                <w:lang w:eastAsia="zh-CN"/>
              </w:rPr>
              <w:t>, IMD order</w:t>
            </w:r>
            <w:r>
              <w:rPr>
                <w:lang w:eastAsia="zh-CN"/>
              </w:rPr>
              <w:t>, victim band index</w:t>
            </w:r>
            <w:r w:rsidR="00934CE0">
              <w:rPr>
                <w:lang w:eastAsia="zh-CN"/>
              </w:rPr>
              <w:t xml:space="preserve"> </w:t>
            </w:r>
            <w:r>
              <w:rPr>
                <w:lang w:eastAsia="zh-CN"/>
              </w:rPr>
              <w:t>&gt;</w:t>
            </w:r>
          </w:p>
        </w:tc>
      </w:tr>
    </w:tbl>
    <w:p w14:paraId="29384B7F" w14:textId="77777777" w:rsidR="00D647BD" w:rsidRDefault="00D647BD" w:rsidP="003C74C4">
      <w:pPr>
        <w:rPr>
          <w:lang w:eastAsia="zh-CN"/>
        </w:rPr>
      </w:pPr>
    </w:p>
    <w:p w14:paraId="38B69925" w14:textId="6B77711A" w:rsidR="00111AB7" w:rsidRDefault="00111AB7" w:rsidP="003C74C4">
      <w:pPr>
        <w:rPr>
          <w:b/>
          <w:lang w:eastAsia="zh-CN"/>
        </w:rPr>
      </w:pPr>
      <w:r w:rsidRPr="00111AB7">
        <w:rPr>
          <w:b/>
          <w:lang w:eastAsia="zh-CN"/>
        </w:rPr>
        <w:t xml:space="preserve">Proposal 6: For a list of bands, the lower MSD capability can be reported </w:t>
      </w:r>
      <w:r w:rsidR="0047065B">
        <w:rPr>
          <w:b/>
          <w:lang w:eastAsia="zh-CN"/>
        </w:rPr>
        <w:t>per</w:t>
      </w:r>
      <w:r w:rsidR="000A5F52">
        <w:rPr>
          <w:b/>
          <w:lang w:eastAsia="zh-CN"/>
        </w:rPr>
        <w:t xml:space="preserve"> band pair, for which the victim band </w:t>
      </w:r>
      <w:r w:rsidR="0047065B">
        <w:rPr>
          <w:b/>
          <w:lang w:eastAsia="zh-CN"/>
        </w:rPr>
        <w:t>is one</w:t>
      </w:r>
      <w:r w:rsidR="000A5F52">
        <w:rPr>
          <w:b/>
          <w:lang w:eastAsia="zh-CN"/>
        </w:rPr>
        <w:t xml:space="preserve"> of the bands in the list</w:t>
      </w:r>
      <w:r w:rsidRPr="00111AB7">
        <w:rPr>
          <w:b/>
          <w:lang w:eastAsia="zh-CN"/>
        </w:rPr>
        <w:t>.</w:t>
      </w:r>
    </w:p>
    <w:p w14:paraId="596C1B54" w14:textId="0C647149" w:rsidR="00C94B75" w:rsidRPr="00111AB7" w:rsidRDefault="00C94B75" w:rsidP="003C74C4">
      <w:pPr>
        <w:rPr>
          <w:b/>
          <w:lang w:eastAsia="zh-CN"/>
        </w:rPr>
      </w:pPr>
      <w:r>
        <w:rPr>
          <w:b/>
          <w:lang w:eastAsia="zh-CN"/>
        </w:rPr>
        <w:t xml:space="preserve">Proposal 7: </w:t>
      </w:r>
      <w:r w:rsidR="00833984">
        <w:rPr>
          <w:b/>
          <w:lang w:eastAsia="zh-CN"/>
        </w:rPr>
        <w:t>Reply</w:t>
      </w:r>
      <w:r w:rsidR="00114F55">
        <w:rPr>
          <w:b/>
          <w:lang w:eastAsia="zh-CN"/>
        </w:rPr>
        <w:t xml:space="preserve"> RAN2 </w:t>
      </w:r>
      <w:r w:rsidR="00781B95">
        <w:rPr>
          <w:b/>
          <w:lang w:eastAsia="zh-CN"/>
        </w:rPr>
        <w:t xml:space="preserve">with </w:t>
      </w:r>
      <w:r w:rsidR="00441662">
        <w:rPr>
          <w:b/>
          <w:lang w:eastAsia="zh-CN"/>
        </w:rPr>
        <w:t xml:space="preserve">the </w:t>
      </w:r>
      <w:r w:rsidR="00781B95">
        <w:rPr>
          <w:b/>
          <w:lang w:eastAsia="zh-CN"/>
        </w:rPr>
        <w:t>clarification on</w:t>
      </w:r>
      <w:r w:rsidR="00114F55">
        <w:rPr>
          <w:b/>
          <w:lang w:eastAsia="zh-CN"/>
        </w:rPr>
        <w:t xml:space="preserve"> RAN4’s assumptions on MSD requirements</w:t>
      </w:r>
      <w:r w:rsidR="00781B95">
        <w:rPr>
          <w:b/>
          <w:lang w:eastAsia="zh-CN"/>
        </w:rPr>
        <w:t xml:space="preserve"> for higher order combinations</w:t>
      </w:r>
      <w:r w:rsidR="00114F55">
        <w:rPr>
          <w:b/>
          <w:lang w:eastAsia="zh-CN"/>
        </w:rPr>
        <w:t xml:space="preserve"> together with other agreements in this meeting.</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1A3262EC" w:rsidR="00D25A95" w:rsidRDefault="00927827" w:rsidP="00157DAF">
      <w:pPr>
        <w:rPr>
          <w:color w:val="000000" w:themeColor="text1"/>
          <w:lang w:val="en-US" w:eastAsia="zh-CN"/>
        </w:rPr>
      </w:pPr>
      <w:r>
        <w:rPr>
          <w:color w:val="000000" w:themeColor="text1"/>
          <w:lang w:val="en-US" w:eastAsia="zh-CN"/>
        </w:rPr>
        <w:t>The observations and proposals are reiterated below</w:t>
      </w:r>
      <w:r w:rsidR="00734F61">
        <w:rPr>
          <w:color w:val="000000" w:themeColor="text1"/>
          <w:lang w:val="en-US" w:eastAsia="zh-CN"/>
        </w:rPr>
        <w:t>:</w:t>
      </w:r>
    </w:p>
    <w:p w14:paraId="68E74DFF" w14:textId="77777777" w:rsidR="003D6288" w:rsidRPr="00F57EA8" w:rsidRDefault="003D6288" w:rsidP="003D6288">
      <w:pPr>
        <w:rPr>
          <w:b/>
        </w:rPr>
      </w:pPr>
      <w:r w:rsidRPr="00F57EA8">
        <w:rPr>
          <w:b/>
        </w:rPr>
        <w:t>Proposal 1: Adopt the 3-bit MSD threshold table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783"/>
        <w:gridCol w:w="1978"/>
      </w:tblGrid>
      <w:tr w:rsidR="003D6288" w14:paraId="3D47D02A" w14:textId="77777777" w:rsidTr="009B5AFE">
        <w:trPr>
          <w:jc w:val="center"/>
        </w:trPr>
        <w:tc>
          <w:tcPr>
            <w:tcW w:w="961" w:type="dxa"/>
            <w:tcBorders>
              <w:top w:val="single" w:sz="4" w:space="0" w:color="auto"/>
              <w:left w:val="single" w:sz="4" w:space="0" w:color="auto"/>
              <w:bottom w:val="single" w:sz="4" w:space="0" w:color="auto"/>
              <w:right w:val="single" w:sz="4" w:space="0" w:color="auto"/>
            </w:tcBorders>
            <w:hideMark/>
          </w:tcPr>
          <w:p w14:paraId="0CA8261A" w14:textId="77777777" w:rsidR="003D6288" w:rsidRDefault="003D6288" w:rsidP="009B5AFE">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29CA6D97" w14:textId="77777777" w:rsidR="003D6288" w:rsidRDefault="003D6288" w:rsidP="009B5AFE">
            <w:pPr>
              <w:snapToGrid w:val="0"/>
              <w:spacing w:after="0"/>
              <w:jc w:val="center"/>
              <w:rPr>
                <w:b/>
              </w:rPr>
            </w:pPr>
            <w:r>
              <w:rPr>
                <w:b/>
              </w:rPr>
              <w:t>Maximum allowed actual MSD</w:t>
            </w:r>
          </w:p>
          <w:p w14:paraId="55DB11E5" w14:textId="77777777" w:rsidR="003D6288" w:rsidRDefault="003D6288" w:rsidP="009B5AFE">
            <w:pPr>
              <w:snapToGrid w:val="0"/>
              <w:spacing w:after="0"/>
              <w:jc w:val="center"/>
              <w:rPr>
                <w:b/>
              </w:rPr>
            </w:pPr>
            <w:r>
              <w:rPr>
                <w:b/>
              </w:rPr>
              <w:lastRenderedPageBreak/>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504A6870" w14:textId="77777777" w:rsidR="003D6288" w:rsidRDefault="003D6288" w:rsidP="009B5AFE">
            <w:pPr>
              <w:snapToGrid w:val="0"/>
              <w:spacing w:after="0"/>
              <w:jc w:val="center"/>
              <w:rPr>
                <w:b/>
              </w:rPr>
            </w:pPr>
            <w:r>
              <w:rPr>
                <w:b/>
              </w:rPr>
              <w:lastRenderedPageBreak/>
              <w:t>Lower MSD</w:t>
            </w:r>
          </w:p>
          <w:p w14:paraId="51958041" w14:textId="77777777" w:rsidR="003D6288" w:rsidRDefault="003D6288" w:rsidP="009B5AFE">
            <w:pPr>
              <w:snapToGrid w:val="0"/>
              <w:spacing w:after="0"/>
              <w:jc w:val="center"/>
              <w:rPr>
                <w:b/>
              </w:rPr>
            </w:pPr>
            <w:r>
              <w:rPr>
                <w:b/>
              </w:rPr>
              <w:lastRenderedPageBreak/>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6F662935" w14:textId="77777777" w:rsidR="003D6288" w:rsidRDefault="003D6288" w:rsidP="009B5AFE">
            <w:pPr>
              <w:snapToGrid w:val="0"/>
              <w:spacing w:after="0"/>
              <w:jc w:val="center"/>
              <w:rPr>
                <w:b/>
              </w:rPr>
            </w:pPr>
            <w:r>
              <w:rPr>
                <w:b/>
              </w:rPr>
              <w:lastRenderedPageBreak/>
              <w:t>Note</w:t>
            </w:r>
          </w:p>
        </w:tc>
      </w:tr>
      <w:tr w:rsidR="003D6288" w14:paraId="17F44E8D"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0709A31E" w14:textId="77777777" w:rsidR="003D6288" w:rsidRDefault="003D6288" w:rsidP="009B5AFE">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17C370CB" w14:textId="77777777" w:rsidR="003D6288" w:rsidRDefault="003D6288" w:rsidP="009B5AFE">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3FCAECBE" w14:textId="77777777" w:rsidR="003D6288" w:rsidRDefault="003D6288" w:rsidP="009B5AFE">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66E91C6C" w14:textId="77777777" w:rsidR="003D6288" w:rsidRDefault="003D6288" w:rsidP="009B5AFE">
            <w:pPr>
              <w:snapToGrid w:val="0"/>
              <w:spacing w:after="0"/>
              <w:jc w:val="center"/>
            </w:pPr>
            <w:r>
              <w:t>No degradation</w:t>
            </w:r>
          </w:p>
        </w:tc>
      </w:tr>
      <w:tr w:rsidR="003D6288" w14:paraId="6F25E7C8"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12763F9B" w14:textId="77777777" w:rsidR="003D6288" w:rsidRDefault="003D6288" w:rsidP="009B5AFE">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5D72E29E" w14:textId="77777777" w:rsidR="003D6288" w:rsidRDefault="003D6288" w:rsidP="009B5AFE">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A1EA" w14:textId="77777777" w:rsidR="003D6288" w:rsidRDefault="003D6288" w:rsidP="009B5AFE">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318C51AB" w14:textId="77777777" w:rsidR="003D6288" w:rsidRDefault="003D6288" w:rsidP="009B5AFE">
            <w:pPr>
              <w:snapToGrid w:val="0"/>
              <w:spacing w:after="0"/>
              <w:jc w:val="center"/>
            </w:pPr>
            <w:r>
              <w:t>Actual MSD ≤ 3dB</w:t>
            </w:r>
          </w:p>
        </w:tc>
      </w:tr>
      <w:tr w:rsidR="003D6288" w14:paraId="29F49EEC"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1C39DB9E" w14:textId="77777777" w:rsidR="003D6288" w:rsidRDefault="003D6288" w:rsidP="009B5AFE">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B0EE4" w14:textId="77777777" w:rsidR="003D6288" w:rsidRDefault="003D6288" w:rsidP="009B5AFE">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74082" w14:textId="77777777" w:rsidR="003D6288" w:rsidRDefault="003D6288" w:rsidP="009B5AFE">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F22827C" w14:textId="77777777" w:rsidR="003D6288" w:rsidRDefault="003D6288" w:rsidP="009B5AFE">
            <w:pPr>
              <w:snapToGrid w:val="0"/>
              <w:spacing w:after="0"/>
              <w:jc w:val="center"/>
            </w:pPr>
            <w:r>
              <w:t>Actual MSD ≤ 6dB</w:t>
            </w:r>
          </w:p>
        </w:tc>
      </w:tr>
      <w:tr w:rsidR="003D6288" w14:paraId="310C40C0"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8818F57" w14:textId="77777777" w:rsidR="003D6288" w:rsidRDefault="003D6288" w:rsidP="009B5AFE">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4BAA6" w14:textId="77777777" w:rsidR="003D6288" w:rsidRDefault="003D6288" w:rsidP="009B5AFE">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93510" w14:textId="77777777" w:rsidR="003D6288" w:rsidRDefault="003D6288" w:rsidP="009B5AFE">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555A0F2" w14:textId="77777777" w:rsidR="003D6288" w:rsidRDefault="003D6288" w:rsidP="009B5AFE">
            <w:pPr>
              <w:snapToGrid w:val="0"/>
              <w:spacing w:after="0"/>
              <w:jc w:val="center"/>
            </w:pPr>
            <w:r>
              <w:t>Actual MSD ≤ 9dB</w:t>
            </w:r>
          </w:p>
        </w:tc>
      </w:tr>
      <w:tr w:rsidR="003D6288" w14:paraId="0D3350F1"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E1CE19D" w14:textId="77777777" w:rsidR="003D6288" w:rsidRDefault="003D6288" w:rsidP="009B5AFE">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1208" w14:textId="77777777" w:rsidR="003D6288" w:rsidRDefault="003D6288" w:rsidP="009B5AFE">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8C07B" w14:textId="77777777" w:rsidR="003D6288" w:rsidRDefault="003D6288" w:rsidP="009B5AFE">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1ED0706" w14:textId="77777777" w:rsidR="003D6288" w:rsidRDefault="003D6288" w:rsidP="009B5AFE">
            <w:pPr>
              <w:snapToGrid w:val="0"/>
              <w:spacing w:after="0"/>
              <w:jc w:val="center"/>
            </w:pPr>
            <w:r>
              <w:t>Actual MSD ≤ 12dB</w:t>
            </w:r>
          </w:p>
        </w:tc>
      </w:tr>
      <w:tr w:rsidR="003D6288" w14:paraId="5AE4BA3E"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04B4E647" w14:textId="77777777" w:rsidR="003D6288" w:rsidRDefault="003D6288" w:rsidP="009B5AFE">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D22A" w14:textId="77777777" w:rsidR="003D6288" w:rsidRDefault="003D6288" w:rsidP="009B5AFE">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55AB7" w14:textId="77777777" w:rsidR="003D6288" w:rsidRDefault="003D6288" w:rsidP="009B5AFE">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712606EE" w14:textId="77777777" w:rsidR="003D6288" w:rsidRDefault="003D6288" w:rsidP="009B5AFE">
            <w:pPr>
              <w:snapToGrid w:val="0"/>
              <w:spacing w:after="0"/>
              <w:jc w:val="center"/>
            </w:pPr>
            <w:r>
              <w:t>Actual MSD ≤ 15dB</w:t>
            </w:r>
          </w:p>
        </w:tc>
      </w:tr>
      <w:tr w:rsidR="003D6288" w14:paraId="34541DBE"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13C9B804" w14:textId="77777777" w:rsidR="003D6288" w:rsidRDefault="003D6288" w:rsidP="009B5AFE">
            <w:pPr>
              <w:snapToGrid w:val="0"/>
              <w:spacing w:after="0"/>
              <w:jc w:val="cente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1C9D" w14:textId="77777777" w:rsidR="003D6288" w:rsidRDefault="003D6288" w:rsidP="009B5AFE">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77E7D" w14:textId="77777777" w:rsidR="003D6288" w:rsidRDefault="003D6288" w:rsidP="009B5AFE">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2CC57E1" w14:textId="77777777" w:rsidR="003D6288" w:rsidRDefault="003D6288" w:rsidP="009B5AFE">
            <w:pPr>
              <w:snapToGrid w:val="0"/>
              <w:spacing w:after="0"/>
              <w:jc w:val="center"/>
            </w:pPr>
            <w:r>
              <w:t>Actual MSD ≤ 18dB</w:t>
            </w:r>
          </w:p>
        </w:tc>
      </w:tr>
      <w:tr w:rsidR="003D6288" w14:paraId="018BEA4A" w14:textId="77777777" w:rsidTr="009B5AFE">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1A05D50C" w14:textId="77777777" w:rsidR="003D6288" w:rsidRDefault="003D6288" w:rsidP="009B5AFE">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AEAB9" w14:textId="77777777" w:rsidR="003D6288" w:rsidRDefault="003D6288" w:rsidP="009B5AFE">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BB258" w14:textId="77777777" w:rsidR="003D6288" w:rsidRDefault="003D6288" w:rsidP="009B5AFE">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315AC9D" w14:textId="77777777" w:rsidR="003D6288" w:rsidRDefault="003D6288" w:rsidP="009B5AFE">
            <w:pPr>
              <w:snapToGrid w:val="0"/>
              <w:spacing w:after="0"/>
              <w:jc w:val="center"/>
            </w:pPr>
            <w:r>
              <w:t>Actual MSD ≤ 21dB</w:t>
            </w:r>
          </w:p>
        </w:tc>
      </w:tr>
    </w:tbl>
    <w:p w14:paraId="3450FA1E" w14:textId="77777777" w:rsidR="00213087" w:rsidRDefault="00213087" w:rsidP="00AF468B">
      <w:pPr>
        <w:rPr>
          <w:b/>
        </w:rPr>
      </w:pPr>
    </w:p>
    <w:p w14:paraId="5ED2FC38" w14:textId="21981097" w:rsidR="00686456" w:rsidRDefault="00213087" w:rsidP="00AF468B">
      <w:pPr>
        <w:rPr>
          <w:b/>
        </w:rPr>
      </w:pPr>
      <w:r w:rsidRPr="0096212D">
        <w:rPr>
          <w:b/>
        </w:rPr>
        <w:t xml:space="preserve">Proposal </w:t>
      </w:r>
      <w:r>
        <w:rPr>
          <w:b/>
        </w:rPr>
        <w:t>2</w:t>
      </w:r>
      <w:r w:rsidRPr="0096212D">
        <w:rPr>
          <w:b/>
        </w:rPr>
        <w:t>:</w:t>
      </w:r>
      <w:r>
        <w:rPr>
          <w:b/>
        </w:rPr>
        <w:t xml:space="preserve"> The special MSD type “ALL” can also be defined per victim band per BC, which is used to indicate that the actual MSD for all normal MSD types (i.e.,</w:t>
      </w:r>
      <w:r w:rsidRPr="006650C0">
        <w:rPr>
          <w:b/>
        </w:rPr>
        <w:t xml:space="preserve"> harmonic, harmonic mixing, crossband isolation IMD2, IMD3, IMD4 and IMD5</w:t>
      </w:r>
      <w:r>
        <w:rPr>
          <w:b/>
        </w:rPr>
        <w:t>) if applicable for the given victim band in the BC is no more than the same threshold to be reported. In other words, the same lower-MSD capability class applies for all normal MSD types for the victim band of the BC once the special MSD type “ALL” is indicated.</w:t>
      </w:r>
    </w:p>
    <w:p w14:paraId="2B9BA238" w14:textId="77777777" w:rsidR="00213087" w:rsidRDefault="00213087" w:rsidP="00213087">
      <w:pPr>
        <w:rPr>
          <w:b/>
        </w:rPr>
      </w:pPr>
      <w:r>
        <w:rPr>
          <w:b/>
        </w:rPr>
        <w:t>Proposal 3: Regarding conditions to indicate the lower MSD capability, adopt option 1 with or without specifying the minimum required MSD improvement value (shown as “TBD” in option 1).</w:t>
      </w:r>
    </w:p>
    <w:p w14:paraId="1B558E8A" w14:textId="77777777" w:rsidR="00213087" w:rsidRDefault="00213087" w:rsidP="00213087">
      <w:pPr>
        <w:rPr>
          <w:b/>
        </w:rPr>
      </w:pPr>
      <w:r>
        <w:rPr>
          <w:b/>
        </w:rPr>
        <w:t>Proposal 4: Regarding conformance test for lower MSD, adopt option 1a with the addition of explicit requirements for case 3 to RAN4 specifications.</w:t>
      </w:r>
    </w:p>
    <w:p w14:paraId="639952B8" w14:textId="77777777" w:rsidR="00213087" w:rsidRPr="0086488C" w:rsidRDefault="00213087" w:rsidP="00213087">
      <w:pPr>
        <w:rPr>
          <w:b/>
        </w:rPr>
      </w:pPr>
      <w:r w:rsidRPr="0086488C">
        <w:rPr>
          <w:b/>
        </w:rPr>
        <w:t>Observation 1: For MSD type of harmonic, there is no need to report the victim band</w:t>
      </w:r>
      <w:r>
        <w:rPr>
          <w:b/>
        </w:rPr>
        <w:t xml:space="preserve"> within a 2-band combination.</w:t>
      </w:r>
    </w:p>
    <w:p w14:paraId="0C073680" w14:textId="77777777" w:rsidR="00213087" w:rsidRPr="0086488C" w:rsidRDefault="00213087" w:rsidP="00213087">
      <w:pPr>
        <w:rPr>
          <w:b/>
          <w:lang w:eastAsia="zh-CN"/>
        </w:rPr>
      </w:pPr>
      <w:r w:rsidRPr="0086488C">
        <w:rPr>
          <w:rFonts w:hint="eastAsia"/>
          <w:b/>
          <w:lang w:eastAsia="zh-CN"/>
        </w:rPr>
        <w:t>Ob</w:t>
      </w:r>
      <w:r w:rsidRPr="0086488C">
        <w:rPr>
          <w:b/>
          <w:lang w:eastAsia="zh-CN"/>
        </w:rPr>
        <w:t xml:space="preserve">servation 2: For MSD type of harmonic mixing, the victim band </w:t>
      </w:r>
      <w:r>
        <w:rPr>
          <w:b/>
          <w:lang w:eastAsia="zh-CN"/>
        </w:rPr>
        <w:t xml:space="preserve">within a 2-band combination </w:t>
      </w:r>
      <w:r w:rsidRPr="0086488C">
        <w:rPr>
          <w:b/>
          <w:lang w:eastAsia="zh-CN"/>
        </w:rPr>
        <w:t>can be omitted and apply the same lower-MSD class to both victim bands when applicable.</w:t>
      </w:r>
    </w:p>
    <w:p w14:paraId="0BC2799C" w14:textId="77777777" w:rsidR="00213087" w:rsidRPr="0086488C" w:rsidRDefault="00213087" w:rsidP="00213087">
      <w:pPr>
        <w:rPr>
          <w:b/>
          <w:lang w:eastAsia="zh-CN"/>
        </w:rPr>
      </w:pPr>
      <w:r w:rsidRPr="0086488C">
        <w:rPr>
          <w:b/>
          <w:lang w:eastAsia="zh-CN"/>
        </w:rPr>
        <w:t xml:space="preserve">Observation 3: For MSD type of IMD for 2-band combinations, the victim band </w:t>
      </w:r>
      <w:r>
        <w:rPr>
          <w:b/>
          <w:lang w:eastAsia="zh-CN"/>
        </w:rPr>
        <w:t>might</w:t>
      </w:r>
      <w:r w:rsidRPr="0086488C">
        <w:rPr>
          <w:b/>
          <w:lang w:eastAsia="zh-CN"/>
        </w:rPr>
        <w:t xml:space="preserve"> </w:t>
      </w:r>
      <w:r>
        <w:rPr>
          <w:b/>
          <w:lang w:eastAsia="zh-CN"/>
        </w:rPr>
        <w:t xml:space="preserve">also </w:t>
      </w:r>
      <w:r w:rsidRPr="0086488C">
        <w:rPr>
          <w:b/>
          <w:lang w:eastAsia="zh-CN"/>
        </w:rPr>
        <w:t>be omitted during reporting.</w:t>
      </w:r>
    </w:p>
    <w:p w14:paraId="3EC0167C" w14:textId="77777777" w:rsidR="00213087" w:rsidRPr="0086488C" w:rsidRDefault="00213087" w:rsidP="00213087">
      <w:pPr>
        <w:rPr>
          <w:b/>
          <w:lang w:eastAsia="zh-CN"/>
        </w:rPr>
      </w:pPr>
      <w:r w:rsidRPr="0086488C">
        <w:rPr>
          <w:b/>
          <w:lang w:eastAsia="zh-CN"/>
        </w:rPr>
        <w:t xml:space="preserve">Observation </w:t>
      </w:r>
      <w:r>
        <w:rPr>
          <w:b/>
          <w:lang w:eastAsia="zh-CN"/>
        </w:rPr>
        <w:t>4</w:t>
      </w:r>
      <w:r w:rsidRPr="0086488C">
        <w:rPr>
          <w:b/>
          <w:lang w:eastAsia="zh-CN"/>
        </w:rPr>
        <w:t>: For MSD type of crossband isolation, the MSD values could differ significantly for the two victim bands. One of the main factors is the choice of the aggressor channel BW, e.g. 100MHz vs 50MHz.</w:t>
      </w:r>
    </w:p>
    <w:p w14:paraId="6A2B7174" w14:textId="77777777" w:rsidR="00213087" w:rsidRDefault="00213087" w:rsidP="00213087">
      <w:pPr>
        <w:rPr>
          <w:b/>
          <w:lang w:eastAsia="zh-CN"/>
        </w:rPr>
      </w:pPr>
      <w:r w:rsidRPr="0086488C">
        <w:rPr>
          <w:b/>
          <w:lang w:eastAsia="zh-CN"/>
        </w:rPr>
        <w:t xml:space="preserve">Proposal 5: For the sake of signalling overhead reduction, further study if the victim band </w:t>
      </w:r>
      <w:r w:rsidRPr="005A63D7">
        <w:rPr>
          <w:b/>
          <w:color w:val="000000" w:themeColor="text1"/>
          <w:lang w:eastAsia="zh-CN"/>
        </w:rPr>
        <w:t>for a given band combination</w:t>
      </w:r>
      <w:r>
        <w:rPr>
          <w:b/>
          <w:lang w:eastAsia="zh-CN"/>
        </w:rPr>
        <w:t xml:space="preserve"> </w:t>
      </w:r>
      <w:r w:rsidRPr="0086488C">
        <w:rPr>
          <w:b/>
          <w:lang w:eastAsia="zh-CN"/>
        </w:rPr>
        <w:t xml:space="preserve">can be omitted from reporting at least for some of </w:t>
      </w:r>
      <w:r>
        <w:rPr>
          <w:b/>
          <w:lang w:eastAsia="zh-CN"/>
        </w:rPr>
        <w:t xml:space="preserve">the </w:t>
      </w:r>
      <w:r w:rsidRPr="0086488C">
        <w:rPr>
          <w:b/>
          <w:lang w:eastAsia="zh-CN"/>
        </w:rPr>
        <w:t>MSD types.</w:t>
      </w:r>
    </w:p>
    <w:p w14:paraId="3474DD70" w14:textId="77777777" w:rsidR="00213087" w:rsidRPr="00D83E05" w:rsidRDefault="00213087" w:rsidP="00213087">
      <w:pPr>
        <w:rPr>
          <w:b/>
          <w:lang w:eastAsia="zh-CN"/>
        </w:rPr>
      </w:pPr>
      <w:r w:rsidRPr="00D83E05">
        <w:rPr>
          <w:b/>
          <w:lang w:eastAsia="zh-CN"/>
        </w:rPr>
        <w:t xml:space="preserve">Observation 5: RAN4 defines the MSD requirements using band combinations consisting of 2 or 3 bands. UEs supporting high order band combinations shall meet the same MSD requirements as the </w:t>
      </w:r>
      <w:proofErr w:type="spellStart"/>
      <w:r w:rsidRPr="00D83E05">
        <w:rPr>
          <w:b/>
          <w:lang w:eastAsia="zh-CN"/>
        </w:rPr>
        <w:t>fallbacks</w:t>
      </w:r>
      <w:proofErr w:type="spellEnd"/>
      <w:r w:rsidRPr="00D83E05">
        <w:rPr>
          <w:b/>
          <w:lang w:eastAsia="zh-CN"/>
        </w:rPr>
        <w:t xml:space="preserve">. When reporting </w:t>
      </w:r>
      <w:r>
        <w:rPr>
          <w:b/>
          <w:lang w:eastAsia="zh-CN"/>
        </w:rPr>
        <w:t xml:space="preserve">the </w:t>
      </w:r>
      <w:r w:rsidRPr="00D83E05">
        <w:rPr>
          <w:b/>
          <w:lang w:eastAsia="zh-CN"/>
        </w:rPr>
        <w:t>lower</w:t>
      </w:r>
      <w:r>
        <w:rPr>
          <w:b/>
          <w:lang w:eastAsia="zh-CN"/>
        </w:rPr>
        <w:t>-</w:t>
      </w:r>
      <w:r w:rsidRPr="00D83E05">
        <w:rPr>
          <w:b/>
          <w:lang w:eastAsia="zh-CN"/>
        </w:rPr>
        <w:t>MSD capability, the indicated MSD improvement shall be maintained regardless of the order of band combinations</w:t>
      </w:r>
      <w:r>
        <w:rPr>
          <w:b/>
          <w:lang w:eastAsia="zh-CN"/>
        </w:rPr>
        <w:t>, and no new test points would be added.</w:t>
      </w:r>
    </w:p>
    <w:p w14:paraId="712E6873" w14:textId="77777777" w:rsidR="00213087" w:rsidRDefault="00213087" w:rsidP="00213087">
      <w:pPr>
        <w:rPr>
          <w:b/>
          <w:lang w:eastAsia="zh-CN"/>
        </w:rPr>
      </w:pPr>
      <w:r w:rsidRPr="00111AB7">
        <w:rPr>
          <w:b/>
          <w:lang w:eastAsia="zh-CN"/>
        </w:rPr>
        <w:t xml:space="preserve">Proposal 6: For a list of bands, the lower MSD capability can be reported </w:t>
      </w:r>
      <w:r>
        <w:rPr>
          <w:b/>
          <w:lang w:eastAsia="zh-CN"/>
        </w:rPr>
        <w:t>per band pair, for which the victim band is one of the bands in the list</w:t>
      </w:r>
      <w:r w:rsidRPr="00111AB7">
        <w:rPr>
          <w:b/>
          <w:lang w:eastAsia="zh-CN"/>
        </w:rPr>
        <w:t>.</w:t>
      </w:r>
    </w:p>
    <w:p w14:paraId="1C69FAD7" w14:textId="77777777" w:rsidR="00213087" w:rsidRPr="00111AB7" w:rsidRDefault="00213087" w:rsidP="00213087">
      <w:pPr>
        <w:rPr>
          <w:b/>
          <w:lang w:eastAsia="zh-CN"/>
        </w:rPr>
      </w:pPr>
      <w:r>
        <w:rPr>
          <w:b/>
          <w:lang w:eastAsia="zh-CN"/>
        </w:rPr>
        <w:t>Proposal 7: Reply RAN2 with the clarification on RAN4’s assumptions on MSD requirements for higher order combinations together with other agreements in this meeting.</w:t>
      </w:r>
    </w:p>
    <w:p w14:paraId="124C4CD9" w14:textId="77777777" w:rsidR="00514F67" w:rsidRPr="00C14CE5" w:rsidRDefault="00514F67" w:rsidP="00514F67">
      <w:pPr>
        <w:pStyle w:val="Heading1"/>
        <w:tabs>
          <w:tab w:val="num" w:pos="432"/>
        </w:tabs>
        <w:ind w:left="432" w:hanging="432"/>
        <w:rPr>
          <w:rStyle w:val="Heading1Char1"/>
          <w:rFonts w:eastAsia="SimSun"/>
        </w:rPr>
      </w:pPr>
      <w:bookmarkStart w:id="7" w:name="_GoBack"/>
      <w:bookmarkEnd w:id="7"/>
      <w:r w:rsidRPr="00C14CE5">
        <w:rPr>
          <w:rStyle w:val="Heading1Char1"/>
          <w:rFonts w:eastAsia="SimSun"/>
        </w:rPr>
        <w:t>References</w:t>
      </w:r>
    </w:p>
    <w:bookmarkEnd w:id="1"/>
    <w:bookmarkEnd w:id="2"/>
    <w:bookmarkEnd w:id="3"/>
    <w:bookmarkEnd w:id="4"/>
    <w:p w14:paraId="60F88C7D" w14:textId="2684E5CB" w:rsidR="004122E6" w:rsidRDefault="004122E6" w:rsidP="004122E6">
      <w:pPr>
        <w:pStyle w:val="ListParagraph"/>
        <w:numPr>
          <w:ilvl w:val="0"/>
          <w:numId w:val="10"/>
        </w:numPr>
        <w:rPr>
          <w:lang w:eastAsia="zh-CN"/>
        </w:rPr>
      </w:pPr>
      <w:r>
        <w:rPr>
          <w:lang w:eastAsia="zh-CN"/>
        </w:rPr>
        <w:t>R4-2</w:t>
      </w:r>
      <w:r w:rsidR="007A20CB">
        <w:rPr>
          <w:lang w:eastAsia="zh-CN"/>
        </w:rPr>
        <w:t>3</w:t>
      </w:r>
      <w:r w:rsidR="00810E82">
        <w:rPr>
          <w:lang w:eastAsia="zh-CN"/>
        </w:rPr>
        <w:t>1</w:t>
      </w:r>
      <w:r w:rsidR="007A20CB">
        <w:rPr>
          <w:lang w:eastAsia="zh-CN"/>
        </w:rPr>
        <w:t>0</w:t>
      </w:r>
      <w:r w:rsidR="00810E82">
        <w:rPr>
          <w:lang w:eastAsia="zh-CN"/>
        </w:rPr>
        <w:t>499</w:t>
      </w:r>
      <w:r>
        <w:rPr>
          <w:lang w:eastAsia="zh-CN"/>
        </w:rPr>
        <w:t xml:space="preserve"> WF on lower MSD, Huawei, HiSilicon, RAN4#10</w:t>
      </w:r>
      <w:r w:rsidR="00810E82">
        <w:rPr>
          <w:lang w:eastAsia="zh-CN"/>
        </w:rPr>
        <w:t>7</w:t>
      </w:r>
    </w:p>
    <w:p w14:paraId="31E5E489" w14:textId="385A9DC1" w:rsidR="00810E82" w:rsidRDefault="00810E82" w:rsidP="004122E6">
      <w:pPr>
        <w:pStyle w:val="ListParagraph"/>
        <w:numPr>
          <w:ilvl w:val="0"/>
          <w:numId w:val="10"/>
        </w:numPr>
        <w:rPr>
          <w:lang w:eastAsia="zh-CN"/>
        </w:rPr>
      </w:pPr>
      <w:r>
        <w:rPr>
          <w:lang w:eastAsia="zh-CN"/>
        </w:rPr>
        <w:t>R4-2310276 LS on lower MSD capability, Huawei, HiSilicon, RAN4#107</w:t>
      </w:r>
    </w:p>
    <w:p w14:paraId="2F44464A" w14:textId="40EABFE2" w:rsidR="00A26381" w:rsidRDefault="00AA5F78" w:rsidP="000A73EB">
      <w:pPr>
        <w:pStyle w:val="ListParagraph"/>
        <w:numPr>
          <w:ilvl w:val="0"/>
          <w:numId w:val="10"/>
        </w:numPr>
        <w:rPr>
          <w:lang w:eastAsia="zh-CN"/>
        </w:rPr>
      </w:pPr>
      <w:r>
        <w:rPr>
          <w:lang w:eastAsia="zh-CN"/>
        </w:rPr>
        <w:t>R4-2311021 Reply LS on Lower MSD capability Signalling, RAN2, RAN4#108</w:t>
      </w:r>
    </w:p>
    <w:sectPr w:rsidR="00A26381"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8C6056"/>
    <w:multiLevelType w:val="hybridMultilevel"/>
    <w:tmpl w:val="59BCE0D4"/>
    <w:lvl w:ilvl="0" w:tplc="66CAD726">
      <w:start w:val="2"/>
      <w:numFmt w:val="bullet"/>
      <w:lvlText w:val="-"/>
      <w:lvlJc w:val="left"/>
      <w:pPr>
        <w:ind w:left="786" w:hanging="360"/>
      </w:pPr>
      <w:rPr>
        <w:rFonts w:ascii="Times New Roman" w:eastAsiaTheme="minorEastAsia"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157270"/>
    <w:multiLevelType w:val="hybridMultilevel"/>
    <w:tmpl w:val="248EA04A"/>
    <w:lvl w:ilvl="0" w:tplc="EA6851C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6"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7"/>
  </w:num>
  <w:num w:numId="4">
    <w:abstractNumId w:val="5"/>
  </w:num>
  <w:num w:numId="5">
    <w:abstractNumId w:val="4"/>
  </w:num>
  <w:num w:numId="6">
    <w:abstractNumId w:val="10"/>
  </w:num>
  <w:num w:numId="7">
    <w:abstractNumId w:val="2"/>
  </w:num>
  <w:num w:numId="8">
    <w:abstractNumId w:val="18"/>
  </w:num>
  <w:num w:numId="9">
    <w:abstractNumId w:val="24"/>
  </w:num>
  <w:num w:numId="10">
    <w:abstractNumId w:val="13"/>
  </w:num>
  <w:num w:numId="11">
    <w:abstractNumId w:val="25"/>
  </w:num>
  <w:num w:numId="12">
    <w:abstractNumId w:val="21"/>
  </w:num>
  <w:num w:numId="13">
    <w:abstractNumId w:val="14"/>
  </w:num>
  <w:num w:numId="14">
    <w:abstractNumId w:val="22"/>
  </w:num>
  <w:num w:numId="15">
    <w:abstractNumId w:val="31"/>
  </w:num>
  <w:num w:numId="16">
    <w:abstractNumId w:val="12"/>
  </w:num>
  <w:num w:numId="17">
    <w:abstractNumId w:val="32"/>
  </w:num>
  <w:num w:numId="18">
    <w:abstractNumId w:val="36"/>
  </w:num>
  <w:num w:numId="19">
    <w:abstractNumId w:val="34"/>
  </w:num>
  <w:num w:numId="20">
    <w:abstractNumId w:val="37"/>
  </w:num>
  <w:num w:numId="21">
    <w:abstractNumId w:val="30"/>
  </w:num>
  <w:num w:numId="22">
    <w:abstractNumId w:val="9"/>
  </w:num>
  <w:num w:numId="23">
    <w:abstractNumId w:val="26"/>
  </w:num>
  <w:num w:numId="24">
    <w:abstractNumId w:val="6"/>
  </w:num>
  <w:num w:numId="25">
    <w:abstractNumId w:val="35"/>
  </w:num>
  <w:num w:numId="26">
    <w:abstractNumId w:val="7"/>
  </w:num>
  <w:num w:numId="27">
    <w:abstractNumId w:val="23"/>
  </w:num>
  <w:num w:numId="28">
    <w:abstractNumId w:val="16"/>
  </w:num>
  <w:num w:numId="29">
    <w:abstractNumId w:val="28"/>
  </w:num>
  <w:num w:numId="30">
    <w:abstractNumId w:val="33"/>
  </w:num>
  <w:num w:numId="31">
    <w:abstractNumId w:val="1"/>
  </w:num>
  <w:num w:numId="32">
    <w:abstractNumId w:val="17"/>
  </w:num>
  <w:num w:numId="33">
    <w:abstractNumId w:val="20"/>
  </w:num>
  <w:num w:numId="34">
    <w:abstractNumId w:val="29"/>
  </w:num>
  <w:num w:numId="35">
    <w:abstractNumId w:val="0"/>
  </w:num>
  <w:num w:numId="36">
    <w:abstractNumId w:val="8"/>
  </w:num>
  <w:num w:numId="37">
    <w:abstractNumId w:val="11"/>
  </w:num>
  <w:num w:numId="38">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2BBB"/>
    <w:rsid w:val="00003469"/>
    <w:rsid w:val="000038DD"/>
    <w:rsid w:val="00004C82"/>
    <w:rsid w:val="00006413"/>
    <w:rsid w:val="00007176"/>
    <w:rsid w:val="0001013B"/>
    <w:rsid w:val="00011168"/>
    <w:rsid w:val="000169BA"/>
    <w:rsid w:val="0001702E"/>
    <w:rsid w:val="00017064"/>
    <w:rsid w:val="00017293"/>
    <w:rsid w:val="00020079"/>
    <w:rsid w:val="000221DE"/>
    <w:rsid w:val="00024731"/>
    <w:rsid w:val="000248A8"/>
    <w:rsid w:val="00024F33"/>
    <w:rsid w:val="000259C9"/>
    <w:rsid w:val="000275FD"/>
    <w:rsid w:val="00030900"/>
    <w:rsid w:val="00030BBE"/>
    <w:rsid w:val="000329EC"/>
    <w:rsid w:val="0003334C"/>
    <w:rsid w:val="000347B8"/>
    <w:rsid w:val="0003553A"/>
    <w:rsid w:val="000369D6"/>
    <w:rsid w:val="00042FDC"/>
    <w:rsid w:val="0004375A"/>
    <w:rsid w:val="000446CD"/>
    <w:rsid w:val="00044D5F"/>
    <w:rsid w:val="0005161F"/>
    <w:rsid w:val="000519FD"/>
    <w:rsid w:val="0005335D"/>
    <w:rsid w:val="000556F9"/>
    <w:rsid w:val="00056799"/>
    <w:rsid w:val="00060387"/>
    <w:rsid w:val="00062044"/>
    <w:rsid w:val="000629FA"/>
    <w:rsid w:val="00062E72"/>
    <w:rsid w:val="00064EA4"/>
    <w:rsid w:val="000655CD"/>
    <w:rsid w:val="00072035"/>
    <w:rsid w:val="00072DD9"/>
    <w:rsid w:val="00073A2C"/>
    <w:rsid w:val="00073CD8"/>
    <w:rsid w:val="00075135"/>
    <w:rsid w:val="00075355"/>
    <w:rsid w:val="00075A25"/>
    <w:rsid w:val="00075D6E"/>
    <w:rsid w:val="0008020C"/>
    <w:rsid w:val="00081A47"/>
    <w:rsid w:val="00082DF2"/>
    <w:rsid w:val="0008341F"/>
    <w:rsid w:val="0008439E"/>
    <w:rsid w:val="0008788D"/>
    <w:rsid w:val="000902FD"/>
    <w:rsid w:val="0009362E"/>
    <w:rsid w:val="00093FC6"/>
    <w:rsid w:val="000954BB"/>
    <w:rsid w:val="000957B0"/>
    <w:rsid w:val="00096438"/>
    <w:rsid w:val="00097523"/>
    <w:rsid w:val="000A1B50"/>
    <w:rsid w:val="000A2272"/>
    <w:rsid w:val="000A33B0"/>
    <w:rsid w:val="000A3E12"/>
    <w:rsid w:val="000A5F52"/>
    <w:rsid w:val="000A61DC"/>
    <w:rsid w:val="000B2E79"/>
    <w:rsid w:val="000B2EA7"/>
    <w:rsid w:val="000B4C14"/>
    <w:rsid w:val="000C036F"/>
    <w:rsid w:val="000C0662"/>
    <w:rsid w:val="000C3038"/>
    <w:rsid w:val="000C34AB"/>
    <w:rsid w:val="000C4060"/>
    <w:rsid w:val="000C43BD"/>
    <w:rsid w:val="000C4992"/>
    <w:rsid w:val="000C4EFF"/>
    <w:rsid w:val="000C7922"/>
    <w:rsid w:val="000D4045"/>
    <w:rsid w:val="000D4C52"/>
    <w:rsid w:val="000D506C"/>
    <w:rsid w:val="000D51FC"/>
    <w:rsid w:val="000D71E1"/>
    <w:rsid w:val="000E0A3E"/>
    <w:rsid w:val="000E2272"/>
    <w:rsid w:val="000E334E"/>
    <w:rsid w:val="000E470C"/>
    <w:rsid w:val="000E51F7"/>
    <w:rsid w:val="000E5300"/>
    <w:rsid w:val="000E5998"/>
    <w:rsid w:val="000E6AAB"/>
    <w:rsid w:val="000F0261"/>
    <w:rsid w:val="000F0505"/>
    <w:rsid w:val="000F1A03"/>
    <w:rsid w:val="000F2320"/>
    <w:rsid w:val="000F2CE6"/>
    <w:rsid w:val="000F2F33"/>
    <w:rsid w:val="000F47B5"/>
    <w:rsid w:val="000F6C41"/>
    <w:rsid w:val="000F75DD"/>
    <w:rsid w:val="000F764D"/>
    <w:rsid w:val="000F77C0"/>
    <w:rsid w:val="000F7DC6"/>
    <w:rsid w:val="001010BA"/>
    <w:rsid w:val="00106EC6"/>
    <w:rsid w:val="001105A9"/>
    <w:rsid w:val="001106F2"/>
    <w:rsid w:val="00111AB7"/>
    <w:rsid w:val="00112006"/>
    <w:rsid w:val="00113ADD"/>
    <w:rsid w:val="00114F55"/>
    <w:rsid w:val="00114F98"/>
    <w:rsid w:val="0011594F"/>
    <w:rsid w:val="00115A27"/>
    <w:rsid w:val="00115D47"/>
    <w:rsid w:val="0011798D"/>
    <w:rsid w:val="0012104B"/>
    <w:rsid w:val="001219FE"/>
    <w:rsid w:val="001225A0"/>
    <w:rsid w:val="00122BAD"/>
    <w:rsid w:val="00123586"/>
    <w:rsid w:val="00124176"/>
    <w:rsid w:val="00126319"/>
    <w:rsid w:val="00126525"/>
    <w:rsid w:val="00127721"/>
    <w:rsid w:val="00127F45"/>
    <w:rsid w:val="00130C44"/>
    <w:rsid w:val="00130CA5"/>
    <w:rsid w:val="0013107F"/>
    <w:rsid w:val="00132D6E"/>
    <w:rsid w:val="00134510"/>
    <w:rsid w:val="00135192"/>
    <w:rsid w:val="00141388"/>
    <w:rsid w:val="00141AAA"/>
    <w:rsid w:val="00141BA0"/>
    <w:rsid w:val="00142027"/>
    <w:rsid w:val="00143B2E"/>
    <w:rsid w:val="00143CC2"/>
    <w:rsid w:val="001472B0"/>
    <w:rsid w:val="00147358"/>
    <w:rsid w:val="00151434"/>
    <w:rsid w:val="0015152A"/>
    <w:rsid w:val="0015187B"/>
    <w:rsid w:val="00151A25"/>
    <w:rsid w:val="00152314"/>
    <w:rsid w:val="001526C9"/>
    <w:rsid w:val="00152BCF"/>
    <w:rsid w:val="00153ACB"/>
    <w:rsid w:val="00154BD3"/>
    <w:rsid w:val="0015621E"/>
    <w:rsid w:val="001567E8"/>
    <w:rsid w:val="00157397"/>
    <w:rsid w:val="00157DAF"/>
    <w:rsid w:val="00157E0B"/>
    <w:rsid w:val="001606BA"/>
    <w:rsid w:val="00161F3E"/>
    <w:rsid w:val="0016254E"/>
    <w:rsid w:val="00162A07"/>
    <w:rsid w:val="001632BC"/>
    <w:rsid w:val="00163693"/>
    <w:rsid w:val="00163B46"/>
    <w:rsid w:val="00163BBD"/>
    <w:rsid w:val="00165D43"/>
    <w:rsid w:val="00167AAD"/>
    <w:rsid w:val="00171BCD"/>
    <w:rsid w:val="001730F4"/>
    <w:rsid w:val="00175ECD"/>
    <w:rsid w:val="001805FE"/>
    <w:rsid w:val="00181D44"/>
    <w:rsid w:val="00182CA4"/>
    <w:rsid w:val="00183036"/>
    <w:rsid w:val="00183B18"/>
    <w:rsid w:val="001846C1"/>
    <w:rsid w:val="00184D31"/>
    <w:rsid w:val="00185D4F"/>
    <w:rsid w:val="001869B7"/>
    <w:rsid w:val="00187F3A"/>
    <w:rsid w:val="00191B1B"/>
    <w:rsid w:val="00195B6F"/>
    <w:rsid w:val="0019672F"/>
    <w:rsid w:val="00196DF1"/>
    <w:rsid w:val="001977C0"/>
    <w:rsid w:val="001977FB"/>
    <w:rsid w:val="001A04A1"/>
    <w:rsid w:val="001A3342"/>
    <w:rsid w:val="001A4077"/>
    <w:rsid w:val="001A5053"/>
    <w:rsid w:val="001A5EB1"/>
    <w:rsid w:val="001A6489"/>
    <w:rsid w:val="001B003E"/>
    <w:rsid w:val="001B0CFC"/>
    <w:rsid w:val="001B19DE"/>
    <w:rsid w:val="001C2408"/>
    <w:rsid w:val="001C2B53"/>
    <w:rsid w:val="001C39D8"/>
    <w:rsid w:val="001C74E1"/>
    <w:rsid w:val="001D17BC"/>
    <w:rsid w:val="001D743A"/>
    <w:rsid w:val="001D7764"/>
    <w:rsid w:val="001D7C04"/>
    <w:rsid w:val="001E0AF4"/>
    <w:rsid w:val="001E3B15"/>
    <w:rsid w:val="001E433F"/>
    <w:rsid w:val="001E4946"/>
    <w:rsid w:val="001E56B6"/>
    <w:rsid w:val="001E65DE"/>
    <w:rsid w:val="001E717F"/>
    <w:rsid w:val="001F3F4B"/>
    <w:rsid w:val="001F459A"/>
    <w:rsid w:val="001F6CD5"/>
    <w:rsid w:val="001F70C1"/>
    <w:rsid w:val="001F746B"/>
    <w:rsid w:val="00200E3B"/>
    <w:rsid w:val="002031EA"/>
    <w:rsid w:val="00203D6E"/>
    <w:rsid w:val="00204FDE"/>
    <w:rsid w:val="00205C2C"/>
    <w:rsid w:val="00205CE0"/>
    <w:rsid w:val="0020624E"/>
    <w:rsid w:val="0021012B"/>
    <w:rsid w:val="002106D3"/>
    <w:rsid w:val="00210E17"/>
    <w:rsid w:val="00213087"/>
    <w:rsid w:val="00215F28"/>
    <w:rsid w:val="00217DA2"/>
    <w:rsid w:val="0022017D"/>
    <w:rsid w:val="002220FA"/>
    <w:rsid w:val="00222A62"/>
    <w:rsid w:val="0022436D"/>
    <w:rsid w:val="00225265"/>
    <w:rsid w:val="00225AE6"/>
    <w:rsid w:val="0022759A"/>
    <w:rsid w:val="00233D5E"/>
    <w:rsid w:val="00235652"/>
    <w:rsid w:val="00235CA6"/>
    <w:rsid w:val="00235FB5"/>
    <w:rsid w:val="0024314D"/>
    <w:rsid w:val="0024412D"/>
    <w:rsid w:val="0024452D"/>
    <w:rsid w:val="00244912"/>
    <w:rsid w:val="00244B91"/>
    <w:rsid w:val="002459CA"/>
    <w:rsid w:val="00245F83"/>
    <w:rsid w:val="00247F28"/>
    <w:rsid w:val="00247F36"/>
    <w:rsid w:val="00251CAD"/>
    <w:rsid w:val="00253535"/>
    <w:rsid w:val="00254FDE"/>
    <w:rsid w:val="00260389"/>
    <w:rsid w:val="00260481"/>
    <w:rsid w:val="00260799"/>
    <w:rsid w:val="00260EB2"/>
    <w:rsid w:val="00262436"/>
    <w:rsid w:val="00262580"/>
    <w:rsid w:val="002629FA"/>
    <w:rsid w:val="0026302C"/>
    <w:rsid w:val="0026552C"/>
    <w:rsid w:val="00272BF9"/>
    <w:rsid w:val="002732CE"/>
    <w:rsid w:val="00273562"/>
    <w:rsid w:val="00273E82"/>
    <w:rsid w:val="00274C02"/>
    <w:rsid w:val="002764FA"/>
    <w:rsid w:val="00281D6C"/>
    <w:rsid w:val="00281F99"/>
    <w:rsid w:val="00282D47"/>
    <w:rsid w:val="00284697"/>
    <w:rsid w:val="002863B6"/>
    <w:rsid w:val="002907D1"/>
    <w:rsid w:val="00290D0D"/>
    <w:rsid w:val="00291061"/>
    <w:rsid w:val="002931E0"/>
    <w:rsid w:val="002959F8"/>
    <w:rsid w:val="0029659D"/>
    <w:rsid w:val="00296728"/>
    <w:rsid w:val="00296FCE"/>
    <w:rsid w:val="00297BA1"/>
    <w:rsid w:val="002A1AF5"/>
    <w:rsid w:val="002A34ED"/>
    <w:rsid w:val="002A52EE"/>
    <w:rsid w:val="002B00FE"/>
    <w:rsid w:val="002B2B39"/>
    <w:rsid w:val="002B4FD9"/>
    <w:rsid w:val="002B5727"/>
    <w:rsid w:val="002B70C4"/>
    <w:rsid w:val="002C350C"/>
    <w:rsid w:val="002C5E16"/>
    <w:rsid w:val="002C636D"/>
    <w:rsid w:val="002D016B"/>
    <w:rsid w:val="002D064B"/>
    <w:rsid w:val="002D0B93"/>
    <w:rsid w:val="002D41BB"/>
    <w:rsid w:val="002D502D"/>
    <w:rsid w:val="002D5C9A"/>
    <w:rsid w:val="002E23B0"/>
    <w:rsid w:val="002E3090"/>
    <w:rsid w:val="002E5700"/>
    <w:rsid w:val="002E6109"/>
    <w:rsid w:val="002E628D"/>
    <w:rsid w:val="002F00E3"/>
    <w:rsid w:val="002F14B3"/>
    <w:rsid w:val="002F3A08"/>
    <w:rsid w:val="002F4DD7"/>
    <w:rsid w:val="002F5B0F"/>
    <w:rsid w:val="002F6E01"/>
    <w:rsid w:val="002F7055"/>
    <w:rsid w:val="002F71D9"/>
    <w:rsid w:val="002F78CB"/>
    <w:rsid w:val="00301CC9"/>
    <w:rsid w:val="003054B2"/>
    <w:rsid w:val="00306D89"/>
    <w:rsid w:val="00307836"/>
    <w:rsid w:val="00307E3B"/>
    <w:rsid w:val="0031114A"/>
    <w:rsid w:val="0031137E"/>
    <w:rsid w:val="00312590"/>
    <w:rsid w:val="00314063"/>
    <w:rsid w:val="00314FE3"/>
    <w:rsid w:val="00315802"/>
    <w:rsid w:val="0031607C"/>
    <w:rsid w:val="00316557"/>
    <w:rsid w:val="00316693"/>
    <w:rsid w:val="00316C2F"/>
    <w:rsid w:val="003179DE"/>
    <w:rsid w:val="00320071"/>
    <w:rsid w:val="003210C2"/>
    <w:rsid w:val="003231CB"/>
    <w:rsid w:val="003234B0"/>
    <w:rsid w:val="00323D86"/>
    <w:rsid w:val="0032409D"/>
    <w:rsid w:val="00326295"/>
    <w:rsid w:val="00326622"/>
    <w:rsid w:val="0032692A"/>
    <w:rsid w:val="00331E13"/>
    <w:rsid w:val="00332102"/>
    <w:rsid w:val="003326CF"/>
    <w:rsid w:val="00333C73"/>
    <w:rsid w:val="003348D2"/>
    <w:rsid w:val="00336541"/>
    <w:rsid w:val="00341183"/>
    <w:rsid w:val="003416C3"/>
    <w:rsid w:val="00341CC3"/>
    <w:rsid w:val="00342EEE"/>
    <w:rsid w:val="003432A6"/>
    <w:rsid w:val="003436F7"/>
    <w:rsid w:val="00343A43"/>
    <w:rsid w:val="003444A8"/>
    <w:rsid w:val="0034719F"/>
    <w:rsid w:val="0035002F"/>
    <w:rsid w:val="0035065C"/>
    <w:rsid w:val="00350E92"/>
    <w:rsid w:val="003521FC"/>
    <w:rsid w:val="00354AAC"/>
    <w:rsid w:val="0035531C"/>
    <w:rsid w:val="00356100"/>
    <w:rsid w:val="00356F72"/>
    <w:rsid w:val="00361C4F"/>
    <w:rsid w:val="00361DF2"/>
    <w:rsid w:val="00362889"/>
    <w:rsid w:val="00365F92"/>
    <w:rsid w:val="003676DE"/>
    <w:rsid w:val="003746E6"/>
    <w:rsid w:val="00376159"/>
    <w:rsid w:val="00376283"/>
    <w:rsid w:val="00377190"/>
    <w:rsid w:val="003778D3"/>
    <w:rsid w:val="00377C12"/>
    <w:rsid w:val="00380C9E"/>
    <w:rsid w:val="00380EEC"/>
    <w:rsid w:val="00382D99"/>
    <w:rsid w:val="00383429"/>
    <w:rsid w:val="00386062"/>
    <w:rsid w:val="00390433"/>
    <w:rsid w:val="00393F3E"/>
    <w:rsid w:val="003959ED"/>
    <w:rsid w:val="00396C61"/>
    <w:rsid w:val="00397A98"/>
    <w:rsid w:val="00397EC2"/>
    <w:rsid w:val="003A2294"/>
    <w:rsid w:val="003A3CDC"/>
    <w:rsid w:val="003A4246"/>
    <w:rsid w:val="003A4D57"/>
    <w:rsid w:val="003A572E"/>
    <w:rsid w:val="003A7CA5"/>
    <w:rsid w:val="003B0D5F"/>
    <w:rsid w:val="003B11E3"/>
    <w:rsid w:val="003B1B5D"/>
    <w:rsid w:val="003B4B82"/>
    <w:rsid w:val="003B57DE"/>
    <w:rsid w:val="003C292E"/>
    <w:rsid w:val="003C2B33"/>
    <w:rsid w:val="003C3556"/>
    <w:rsid w:val="003C35B7"/>
    <w:rsid w:val="003C4BD6"/>
    <w:rsid w:val="003C6794"/>
    <w:rsid w:val="003C74C4"/>
    <w:rsid w:val="003D0274"/>
    <w:rsid w:val="003D2548"/>
    <w:rsid w:val="003D2863"/>
    <w:rsid w:val="003D45D3"/>
    <w:rsid w:val="003D5272"/>
    <w:rsid w:val="003D60F6"/>
    <w:rsid w:val="003D6288"/>
    <w:rsid w:val="003D6FE1"/>
    <w:rsid w:val="003D75AD"/>
    <w:rsid w:val="003E099A"/>
    <w:rsid w:val="003E0AEA"/>
    <w:rsid w:val="003E5BDA"/>
    <w:rsid w:val="003F0459"/>
    <w:rsid w:val="003F192C"/>
    <w:rsid w:val="003F25BF"/>
    <w:rsid w:val="003F3DB5"/>
    <w:rsid w:val="003F496D"/>
    <w:rsid w:val="003F5189"/>
    <w:rsid w:val="003F7FB6"/>
    <w:rsid w:val="004007E1"/>
    <w:rsid w:val="00402438"/>
    <w:rsid w:val="004030FE"/>
    <w:rsid w:val="00404677"/>
    <w:rsid w:val="00404977"/>
    <w:rsid w:val="0040503F"/>
    <w:rsid w:val="00406064"/>
    <w:rsid w:val="0041121A"/>
    <w:rsid w:val="004122E6"/>
    <w:rsid w:val="00412E3D"/>
    <w:rsid w:val="00414E1F"/>
    <w:rsid w:val="004166E0"/>
    <w:rsid w:val="00416DDB"/>
    <w:rsid w:val="00417233"/>
    <w:rsid w:val="0042216D"/>
    <w:rsid w:val="00422A26"/>
    <w:rsid w:val="0042381F"/>
    <w:rsid w:val="0042453E"/>
    <w:rsid w:val="00425595"/>
    <w:rsid w:val="004262C6"/>
    <w:rsid w:val="00430BC6"/>
    <w:rsid w:val="00431E3D"/>
    <w:rsid w:val="004355C5"/>
    <w:rsid w:val="0043617A"/>
    <w:rsid w:val="00436DE7"/>
    <w:rsid w:val="00436EA0"/>
    <w:rsid w:val="004370F4"/>
    <w:rsid w:val="00440B78"/>
    <w:rsid w:val="004414EC"/>
    <w:rsid w:val="00441662"/>
    <w:rsid w:val="0044170D"/>
    <w:rsid w:val="00442061"/>
    <w:rsid w:val="00442DD0"/>
    <w:rsid w:val="00443B57"/>
    <w:rsid w:val="0044416E"/>
    <w:rsid w:val="00444F05"/>
    <w:rsid w:val="004458E8"/>
    <w:rsid w:val="00446117"/>
    <w:rsid w:val="004466EB"/>
    <w:rsid w:val="00446BCD"/>
    <w:rsid w:val="004475DF"/>
    <w:rsid w:val="00447EB8"/>
    <w:rsid w:val="0045028D"/>
    <w:rsid w:val="004509A8"/>
    <w:rsid w:val="0045172C"/>
    <w:rsid w:val="0045233F"/>
    <w:rsid w:val="00452FDD"/>
    <w:rsid w:val="00453C07"/>
    <w:rsid w:val="00456AC5"/>
    <w:rsid w:val="00460B9D"/>
    <w:rsid w:val="004623A8"/>
    <w:rsid w:val="00462488"/>
    <w:rsid w:val="004634F8"/>
    <w:rsid w:val="00466EB9"/>
    <w:rsid w:val="00467616"/>
    <w:rsid w:val="0047065B"/>
    <w:rsid w:val="00476D0B"/>
    <w:rsid w:val="00477E3B"/>
    <w:rsid w:val="00483964"/>
    <w:rsid w:val="00486B87"/>
    <w:rsid w:val="00486CAE"/>
    <w:rsid w:val="00486DD2"/>
    <w:rsid w:val="0048737C"/>
    <w:rsid w:val="0049197E"/>
    <w:rsid w:val="004921E9"/>
    <w:rsid w:val="00492BEB"/>
    <w:rsid w:val="004935E9"/>
    <w:rsid w:val="004948EE"/>
    <w:rsid w:val="00497489"/>
    <w:rsid w:val="004A0964"/>
    <w:rsid w:val="004A1DD3"/>
    <w:rsid w:val="004A2C63"/>
    <w:rsid w:val="004A4CF5"/>
    <w:rsid w:val="004A5489"/>
    <w:rsid w:val="004A746C"/>
    <w:rsid w:val="004A7D04"/>
    <w:rsid w:val="004B1E75"/>
    <w:rsid w:val="004B4180"/>
    <w:rsid w:val="004C0F31"/>
    <w:rsid w:val="004C4419"/>
    <w:rsid w:val="004C5FE4"/>
    <w:rsid w:val="004C798D"/>
    <w:rsid w:val="004D0938"/>
    <w:rsid w:val="004D700B"/>
    <w:rsid w:val="004D75FF"/>
    <w:rsid w:val="004E10AB"/>
    <w:rsid w:val="004E1F55"/>
    <w:rsid w:val="004E2E6C"/>
    <w:rsid w:val="004E37BD"/>
    <w:rsid w:val="004E6AEE"/>
    <w:rsid w:val="004F1937"/>
    <w:rsid w:val="004F2D0E"/>
    <w:rsid w:val="004F3F9E"/>
    <w:rsid w:val="004F619C"/>
    <w:rsid w:val="004F7E7A"/>
    <w:rsid w:val="00500A63"/>
    <w:rsid w:val="00504AC0"/>
    <w:rsid w:val="00505D2C"/>
    <w:rsid w:val="005061C0"/>
    <w:rsid w:val="00507A50"/>
    <w:rsid w:val="00510B9C"/>
    <w:rsid w:val="0051340B"/>
    <w:rsid w:val="00513FC6"/>
    <w:rsid w:val="0051481A"/>
    <w:rsid w:val="00514F67"/>
    <w:rsid w:val="005161B1"/>
    <w:rsid w:val="00516EC9"/>
    <w:rsid w:val="0051751E"/>
    <w:rsid w:val="00520CA0"/>
    <w:rsid w:val="00521526"/>
    <w:rsid w:val="00524200"/>
    <w:rsid w:val="00530DF5"/>
    <w:rsid w:val="005312B0"/>
    <w:rsid w:val="00531F9C"/>
    <w:rsid w:val="00534045"/>
    <w:rsid w:val="0053433A"/>
    <w:rsid w:val="005351ED"/>
    <w:rsid w:val="00536A0B"/>
    <w:rsid w:val="00536B98"/>
    <w:rsid w:val="00536D8C"/>
    <w:rsid w:val="005375EE"/>
    <w:rsid w:val="005401AC"/>
    <w:rsid w:val="00540FAC"/>
    <w:rsid w:val="00541B17"/>
    <w:rsid w:val="0054300A"/>
    <w:rsid w:val="00543F98"/>
    <w:rsid w:val="0054418D"/>
    <w:rsid w:val="00544613"/>
    <w:rsid w:val="00544B9E"/>
    <w:rsid w:val="00546EB2"/>
    <w:rsid w:val="00547A05"/>
    <w:rsid w:val="005515C7"/>
    <w:rsid w:val="00551A16"/>
    <w:rsid w:val="00552F50"/>
    <w:rsid w:val="005531CB"/>
    <w:rsid w:val="00554D7D"/>
    <w:rsid w:val="00556CE9"/>
    <w:rsid w:val="00560A21"/>
    <w:rsid w:val="00560E38"/>
    <w:rsid w:val="00563481"/>
    <w:rsid w:val="00563729"/>
    <w:rsid w:val="005645FF"/>
    <w:rsid w:val="00565D7B"/>
    <w:rsid w:val="00571667"/>
    <w:rsid w:val="0057198D"/>
    <w:rsid w:val="0057270E"/>
    <w:rsid w:val="00572847"/>
    <w:rsid w:val="0057397C"/>
    <w:rsid w:val="00574A5E"/>
    <w:rsid w:val="00575F77"/>
    <w:rsid w:val="00581532"/>
    <w:rsid w:val="005815AC"/>
    <w:rsid w:val="0058270D"/>
    <w:rsid w:val="005842AB"/>
    <w:rsid w:val="00584776"/>
    <w:rsid w:val="00586F65"/>
    <w:rsid w:val="005902AA"/>
    <w:rsid w:val="00591F1F"/>
    <w:rsid w:val="005928C8"/>
    <w:rsid w:val="005948B4"/>
    <w:rsid w:val="005953D5"/>
    <w:rsid w:val="005958F4"/>
    <w:rsid w:val="0059666C"/>
    <w:rsid w:val="00597213"/>
    <w:rsid w:val="005A0431"/>
    <w:rsid w:val="005A0FAE"/>
    <w:rsid w:val="005A0FF8"/>
    <w:rsid w:val="005A187B"/>
    <w:rsid w:val="005A2528"/>
    <w:rsid w:val="005A2C8F"/>
    <w:rsid w:val="005A3213"/>
    <w:rsid w:val="005A32AB"/>
    <w:rsid w:val="005A6188"/>
    <w:rsid w:val="005A636E"/>
    <w:rsid w:val="005A63D7"/>
    <w:rsid w:val="005A6FAC"/>
    <w:rsid w:val="005B09D6"/>
    <w:rsid w:val="005B52AC"/>
    <w:rsid w:val="005B64A0"/>
    <w:rsid w:val="005B78BC"/>
    <w:rsid w:val="005C1B55"/>
    <w:rsid w:val="005C4F1F"/>
    <w:rsid w:val="005C6275"/>
    <w:rsid w:val="005D0961"/>
    <w:rsid w:val="005D532A"/>
    <w:rsid w:val="005D53A4"/>
    <w:rsid w:val="005D6964"/>
    <w:rsid w:val="005D6A1E"/>
    <w:rsid w:val="005D79BD"/>
    <w:rsid w:val="005E0CD9"/>
    <w:rsid w:val="005E145E"/>
    <w:rsid w:val="005E1679"/>
    <w:rsid w:val="005E1A69"/>
    <w:rsid w:val="005E1C64"/>
    <w:rsid w:val="005E3053"/>
    <w:rsid w:val="005E3C26"/>
    <w:rsid w:val="005E5A4E"/>
    <w:rsid w:val="005E6C11"/>
    <w:rsid w:val="005F0DFA"/>
    <w:rsid w:val="005F18B8"/>
    <w:rsid w:val="005F3A5E"/>
    <w:rsid w:val="005F53B9"/>
    <w:rsid w:val="005F579D"/>
    <w:rsid w:val="005F601C"/>
    <w:rsid w:val="005F609B"/>
    <w:rsid w:val="005F676F"/>
    <w:rsid w:val="005F6E25"/>
    <w:rsid w:val="005F73C0"/>
    <w:rsid w:val="00601478"/>
    <w:rsid w:val="00612903"/>
    <w:rsid w:val="00614729"/>
    <w:rsid w:val="00614E2E"/>
    <w:rsid w:val="006163AD"/>
    <w:rsid w:val="00616CCC"/>
    <w:rsid w:val="00617851"/>
    <w:rsid w:val="00617B32"/>
    <w:rsid w:val="00620077"/>
    <w:rsid w:val="00621691"/>
    <w:rsid w:val="00621822"/>
    <w:rsid w:val="00623F57"/>
    <w:rsid w:val="00624181"/>
    <w:rsid w:val="006254B6"/>
    <w:rsid w:val="00627BD9"/>
    <w:rsid w:val="00627D0A"/>
    <w:rsid w:val="00630C9E"/>
    <w:rsid w:val="00631BD7"/>
    <w:rsid w:val="00632A51"/>
    <w:rsid w:val="00633F3D"/>
    <w:rsid w:val="0063504F"/>
    <w:rsid w:val="0063575C"/>
    <w:rsid w:val="00635E7E"/>
    <w:rsid w:val="0063639D"/>
    <w:rsid w:val="00641F2E"/>
    <w:rsid w:val="006440D1"/>
    <w:rsid w:val="00644682"/>
    <w:rsid w:val="00645D36"/>
    <w:rsid w:val="00645E45"/>
    <w:rsid w:val="00646403"/>
    <w:rsid w:val="006466F3"/>
    <w:rsid w:val="00650C7A"/>
    <w:rsid w:val="00651871"/>
    <w:rsid w:val="00653D2B"/>
    <w:rsid w:val="00656C39"/>
    <w:rsid w:val="00660402"/>
    <w:rsid w:val="0066204F"/>
    <w:rsid w:val="006638CD"/>
    <w:rsid w:val="006640A8"/>
    <w:rsid w:val="006650C0"/>
    <w:rsid w:val="00665A96"/>
    <w:rsid w:val="00665F16"/>
    <w:rsid w:val="00667628"/>
    <w:rsid w:val="0067169D"/>
    <w:rsid w:val="0067253D"/>
    <w:rsid w:val="0067304C"/>
    <w:rsid w:val="00674499"/>
    <w:rsid w:val="006753B8"/>
    <w:rsid w:val="00676FD8"/>
    <w:rsid w:val="00677EDA"/>
    <w:rsid w:val="006838F9"/>
    <w:rsid w:val="00685087"/>
    <w:rsid w:val="00685BD0"/>
    <w:rsid w:val="00686456"/>
    <w:rsid w:val="00691D05"/>
    <w:rsid w:val="00692C04"/>
    <w:rsid w:val="00693733"/>
    <w:rsid w:val="006952E4"/>
    <w:rsid w:val="00695946"/>
    <w:rsid w:val="00697053"/>
    <w:rsid w:val="00697F54"/>
    <w:rsid w:val="006A0809"/>
    <w:rsid w:val="006A0F3E"/>
    <w:rsid w:val="006A416C"/>
    <w:rsid w:val="006A6D98"/>
    <w:rsid w:val="006A7976"/>
    <w:rsid w:val="006B1927"/>
    <w:rsid w:val="006B1BB5"/>
    <w:rsid w:val="006B20AD"/>
    <w:rsid w:val="006B3D34"/>
    <w:rsid w:val="006B666A"/>
    <w:rsid w:val="006B7A26"/>
    <w:rsid w:val="006C2E31"/>
    <w:rsid w:val="006C656B"/>
    <w:rsid w:val="006C7DBD"/>
    <w:rsid w:val="006D0B4C"/>
    <w:rsid w:val="006D3B8A"/>
    <w:rsid w:val="006D458F"/>
    <w:rsid w:val="006D7E9E"/>
    <w:rsid w:val="006E16BF"/>
    <w:rsid w:val="006E1913"/>
    <w:rsid w:val="006E2890"/>
    <w:rsid w:val="006E2A48"/>
    <w:rsid w:val="006E3E4B"/>
    <w:rsid w:val="006E5ABB"/>
    <w:rsid w:val="006E5F22"/>
    <w:rsid w:val="006E61B2"/>
    <w:rsid w:val="006E6825"/>
    <w:rsid w:val="006F09A5"/>
    <w:rsid w:val="006F1CA3"/>
    <w:rsid w:val="006F3048"/>
    <w:rsid w:val="006F3E5A"/>
    <w:rsid w:val="006F4BC0"/>
    <w:rsid w:val="006F4E73"/>
    <w:rsid w:val="00700848"/>
    <w:rsid w:val="007011A2"/>
    <w:rsid w:val="0070244C"/>
    <w:rsid w:val="00711590"/>
    <w:rsid w:val="00713287"/>
    <w:rsid w:val="00713CE6"/>
    <w:rsid w:val="007166FA"/>
    <w:rsid w:val="00720479"/>
    <w:rsid w:val="00720C0E"/>
    <w:rsid w:val="00721FDE"/>
    <w:rsid w:val="007220D5"/>
    <w:rsid w:val="007223E0"/>
    <w:rsid w:val="0072479D"/>
    <w:rsid w:val="00724850"/>
    <w:rsid w:val="00725483"/>
    <w:rsid w:val="00726E9F"/>
    <w:rsid w:val="00727D56"/>
    <w:rsid w:val="0073158F"/>
    <w:rsid w:val="00732B01"/>
    <w:rsid w:val="0073400E"/>
    <w:rsid w:val="00734368"/>
    <w:rsid w:val="00734410"/>
    <w:rsid w:val="00734F61"/>
    <w:rsid w:val="007355F7"/>
    <w:rsid w:val="00740377"/>
    <w:rsid w:val="007418B2"/>
    <w:rsid w:val="0074253D"/>
    <w:rsid w:val="007447D1"/>
    <w:rsid w:val="00744D17"/>
    <w:rsid w:val="007458D3"/>
    <w:rsid w:val="0074753A"/>
    <w:rsid w:val="007508F4"/>
    <w:rsid w:val="00750B04"/>
    <w:rsid w:val="007534B7"/>
    <w:rsid w:val="00754B55"/>
    <w:rsid w:val="00754E5A"/>
    <w:rsid w:val="007562C9"/>
    <w:rsid w:val="007574F0"/>
    <w:rsid w:val="007608F0"/>
    <w:rsid w:val="00760BA2"/>
    <w:rsid w:val="0076270C"/>
    <w:rsid w:val="0076359A"/>
    <w:rsid w:val="00764790"/>
    <w:rsid w:val="00766434"/>
    <w:rsid w:val="00766C48"/>
    <w:rsid w:val="00772777"/>
    <w:rsid w:val="0077464A"/>
    <w:rsid w:val="0077594C"/>
    <w:rsid w:val="00776291"/>
    <w:rsid w:val="00777712"/>
    <w:rsid w:val="00780106"/>
    <w:rsid w:val="007813FF"/>
    <w:rsid w:val="00781A7A"/>
    <w:rsid w:val="00781B95"/>
    <w:rsid w:val="00781C1A"/>
    <w:rsid w:val="007833FF"/>
    <w:rsid w:val="0078390C"/>
    <w:rsid w:val="0078412F"/>
    <w:rsid w:val="00792827"/>
    <w:rsid w:val="007949EB"/>
    <w:rsid w:val="00794E4B"/>
    <w:rsid w:val="00795B9A"/>
    <w:rsid w:val="007A206C"/>
    <w:rsid w:val="007A20CB"/>
    <w:rsid w:val="007A3255"/>
    <w:rsid w:val="007A3FEF"/>
    <w:rsid w:val="007A565F"/>
    <w:rsid w:val="007A7826"/>
    <w:rsid w:val="007B015A"/>
    <w:rsid w:val="007B0864"/>
    <w:rsid w:val="007B26A7"/>
    <w:rsid w:val="007B2D98"/>
    <w:rsid w:val="007B70FC"/>
    <w:rsid w:val="007B729A"/>
    <w:rsid w:val="007C272D"/>
    <w:rsid w:val="007C67AF"/>
    <w:rsid w:val="007D0F70"/>
    <w:rsid w:val="007D177E"/>
    <w:rsid w:val="007D20A4"/>
    <w:rsid w:val="007D2962"/>
    <w:rsid w:val="007D2D66"/>
    <w:rsid w:val="007D386C"/>
    <w:rsid w:val="007D59C5"/>
    <w:rsid w:val="007D5B34"/>
    <w:rsid w:val="007D604D"/>
    <w:rsid w:val="007D6A7F"/>
    <w:rsid w:val="007D6D88"/>
    <w:rsid w:val="007E0736"/>
    <w:rsid w:val="007E1E9C"/>
    <w:rsid w:val="007E30D0"/>
    <w:rsid w:val="007E597E"/>
    <w:rsid w:val="007E70BA"/>
    <w:rsid w:val="007F1784"/>
    <w:rsid w:val="007F22B9"/>
    <w:rsid w:val="007F428B"/>
    <w:rsid w:val="007F4F1A"/>
    <w:rsid w:val="007F62D5"/>
    <w:rsid w:val="007F65B1"/>
    <w:rsid w:val="007F713C"/>
    <w:rsid w:val="007F7DD8"/>
    <w:rsid w:val="008024A8"/>
    <w:rsid w:val="00802BCD"/>
    <w:rsid w:val="0080593F"/>
    <w:rsid w:val="00805B15"/>
    <w:rsid w:val="008104B2"/>
    <w:rsid w:val="0081097F"/>
    <w:rsid w:val="00810E82"/>
    <w:rsid w:val="008112E7"/>
    <w:rsid w:val="00811636"/>
    <w:rsid w:val="0081250C"/>
    <w:rsid w:val="0081709E"/>
    <w:rsid w:val="00817D93"/>
    <w:rsid w:val="00820B7D"/>
    <w:rsid w:val="00822254"/>
    <w:rsid w:val="00822C6B"/>
    <w:rsid w:val="00823FF2"/>
    <w:rsid w:val="00825156"/>
    <w:rsid w:val="008259F4"/>
    <w:rsid w:val="00826369"/>
    <w:rsid w:val="008270A5"/>
    <w:rsid w:val="008301BE"/>
    <w:rsid w:val="00830E66"/>
    <w:rsid w:val="008318F3"/>
    <w:rsid w:val="00831FA5"/>
    <w:rsid w:val="00831FE5"/>
    <w:rsid w:val="00833984"/>
    <w:rsid w:val="00835A99"/>
    <w:rsid w:val="00835CD8"/>
    <w:rsid w:val="00837035"/>
    <w:rsid w:val="0084044F"/>
    <w:rsid w:val="00842AE0"/>
    <w:rsid w:val="00851BEC"/>
    <w:rsid w:val="0085244E"/>
    <w:rsid w:val="00853C1A"/>
    <w:rsid w:val="00855338"/>
    <w:rsid w:val="008555AC"/>
    <w:rsid w:val="00855BB0"/>
    <w:rsid w:val="00856712"/>
    <w:rsid w:val="0085704B"/>
    <w:rsid w:val="008579D7"/>
    <w:rsid w:val="008601E4"/>
    <w:rsid w:val="0086032C"/>
    <w:rsid w:val="008610EE"/>
    <w:rsid w:val="00861EBB"/>
    <w:rsid w:val="0086213F"/>
    <w:rsid w:val="008625ED"/>
    <w:rsid w:val="00864852"/>
    <w:rsid w:val="0086488C"/>
    <w:rsid w:val="0086508F"/>
    <w:rsid w:val="0086526E"/>
    <w:rsid w:val="00865854"/>
    <w:rsid w:val="00867EC5"/>
    <w:rsid w:val="00870AF5"/>
    <w:rsid w:val="008712DD"/>
    <w:rsid w:val="00872C2B"/>
    <w:rsid w:val="008739C2"/>
    <w:rsid w:val="00873FE7"/>
    <w:rsid w:val="00874750"/>
    <w:rsid w:val="00874C4E"/>
    <w:rsid w:val="008768E1"/>
    <w:rsid w:val="00877002"/>
    <w:rsid w:val="0088000D"/>
    <w:rsid w:val="0088214A"/>
    <w:rsid w:val="008862C4"/>
    <w:rsid w:val="008900B8"/>
    <w:rsid w:val="008901AC"/>
    <w:rsid w:val="00893D2F"/>
    <w:rsid w:val="0089622E"/>
    <w:rsid w:val="0089654D"/>
    <w:rsid w:val="0089701D"/>
    <w:rsid w:val="008A04CE"/>
    <w:rsid w:val="008A07DD"/>
    <w:rsid w:val="008B1AC8"/>
    <w:rsid w:val="008B2BD5"/>
    <w:rsid w:val="008B3907"/>
    <w:rsid w:val="008B4246"/>
    <w:rsid w:val="008B6B5D"/>
    <w:rsid w:val="008B75B9"/>
    <w:rsid w:val="008B79DB"/>
    <w:rsid w:val="008C1D06"/>
    <w:rsid w:val="008C1D0D"/>
    <w:rsid w:val="008C21F8"/>
    <w:rsid w:val="008C3F70"/>
    <w:rsid w:val="008C470E"/>
    <w:rsid w:val="008C6FAD"/>
    <w:rsid w:val="008D0F70"/>
    <w:rsid w:val="008D1495"/>
    <w:rsid w:val="008D1EFE"/>
    <w:rsid w:val="008D2D90"/>
    <w:rsid w:val="008D2F99"/>
    <w:rsid w:val="008D596C"/>
    <w:rsid w:val="008E326C"/>
    <w:rsid w:val="008E7DEC"/>
    <w:rsid w:val="008F3854"/>
    <w:rsid w:val="008F3D60"/>
    <w:rsid w:val="008F5F53"/>
    <w:rsid w:val="0090047A"/>
    <w:rsid w:val="0090090A"/>
    <w:rsid w:val="00903DDE"/>
    <w:rsid w:val="009046F3"/>
    <w:rsid w:val="009072E3"/>
    <w:rsid w:val="009103E1"/>
    <w:rsid w:val="0091214A"/>
    <w:rsid w:val="00913179"/>
    <w:rsid w:val="0091443A"/>
    <w:rsid w:val="00914E26"/>
    <w:rsid w:val="0092031A"/>
    <w:rsid w:val="0092289D"/>
    <w:rsid w:val="00923C61"/>
    <w:rsid w:val="009257B6"/>
    <w:rsid w:val="00926652"/>
    <w:rsid w:val="009266F9"/>
    <w:rsid w:val="009276A2"/>
    <w:rsid w:val="00927827"/>
    <w:rsid w:val="009312AB"/>
    <w:rsid w:val="0093492F"/>
    <w:rsid w:val="00934C7C"/>
    <w:rsid w:val="00934CE0"/>
    <w:rsid w:val="00934EB2"/>
    <w:rsid w:val="00936675"/>
    <w:rsid w:val="0094066D"/>
    <w:rsid w:val="00940F4F"/>
    <w:rsid w:val="00943419"/>
    <w:rsid w:val="009434D1"/>
    <w:rsid w:val="009446C0"/>
    <w:rsid w:val="00944A38"/>
    <w:rsid w:val="00945A8A"/>
    <w:rsid w:val="00947BE5"/>
    <w:rsid w:val="00947C41"/>
    <w:rsid w:val="009506CF"/>
    <w:rsid w:val="009533AD"/>
    <w:rsid w:val="00953E91"/>
    <w:rsid w:val="0095492E"/>
    <w:rsid w:val="00954D08"/>
    <w:rsid w:val="00954DF5"/>
    <w:rsid w:val="00956F84"/>
    <w:rsid w:val="00957253"/>
    <w:rsid w:val="0096212D"/>
    <w:rsid w:val="00964108"/>
    <w:rsid w:val="0096458D"/>
    <w:rsid w:val="00965724"/>
    <w:rsid w:val="00966101"/>
    <w:rsid w:val="009675B2"/>
    <w:rsid w:val="00967D0B"/>
    <w:rsid w:val="00967F02"/>
    <w:rsid w:val="00971549"/>
    <w:rsid w:val="00971C80"/>
    <w:rsid w:val="00974F12"/>
    <w:rsid w:val="00974FC3"/>
    <w:rsid w:val="009813BF"/>
    <w:rsid w:val="00981CBA"/>
    <w:rsid w:val="00982273"/>
    <w:rsid w:val="00984290"/>
    <w:rsid w:val="00987035"/>
    <w:rsid w:val="00987E9C"/>
    <w:rsid w:val="00990C61"/>
    <w:rsid w:val="0099269B"/>
    <w:rsid w:val="0099273E"/>
    <w:rsid w:val="0099295C"/>
    <w:rsid w:val="009948F4"/>
    <w:rsid w:val="00994DE7"/>
    <w:rsid w:val="00996FAB"/>
    <w:rsid w:val="009A03FC"/>
    <w:rsid w:val="009A05BB"/>
    <w:rsid w:val="009A1E9F"/>
    <w:rsid w:val="009A3F54"/>
    <w:rsid w:val="009A4A15"/>
    <w:rsid w:val="009A5D37"/>
    <w:rsid w:val="009A70AF"/>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833"/>
    <w:rsid w:val="009D6F98"/>
    <w:rsid w:val="009E154A"/>
    <w:rsid w:val="009E41DD"/>
    <w:rsid w:val="009E5C06"/>
    <w:rsid w:val="009E7475"/>
    <w:rsid w:val="009F02F1"/>
    <w:rsid w:val="009F263C"/>
    <w:rsid w:val="009F52D6"/>
    <w:rsid w:val="009F59BB"/>
    <w:rsid w:val="009F65F6"/>
    <w:rsid w:val="009F6981"/>
    <w:rsid w:val="00A009C0"/>
    <w:rsid w:val="00A011E7"/>
    <w:rsid w:val="00A03872"/>
    <w:rsid w:val="00A03E11"/>
    <w:rsid w:val="00A0424E"/>
    <w:rsid w:val="00A05F74"/>
    <w:rsid w:val="00A060CD"/>
    <w:rsid w:val="00A0684A"/>
    <w:rsid w:val="00A06C24"/>
    <w:rsid w:val="00A10271"/>
    <w:rsid w:val="00A1184F"/>
    <w:rsid w:val="00A201DE"/>
    <w:rsid w:val="00A21582"/>
    <w:rsid w:val="00A21E7D"/>
    <w:rsid w:val="00A233D8"/>
    <w:rsid w:val="00A23828"/>
    <w:rsid w:val="00A2570B"/>
    <w:rsid w:val="00A26381"/>
    <w:rsid w:val="00A34321"/>
    <w:rsid w:val="00A3772D"/>
    <w:rsid w:val="00A40778"/>
    <w:rsid w:val="00A407DB"/>
    <w:rsid w:val="00A41F50"/>
    <w:rsid w:val="00A42C6B"/>
    <w:rsid w:val="00A43A68"/>
    <w:rsid w:val="00A449EB"/>
    <w:rsid w:val="00A468C6"/>
    <w:rsid w:val="00A471D8"/>
    <w:rsid w:val="00A47786"/>
    <w:rsid w:val="00A47F0F"/>
    <w:rsid w:val="00A52560"/>
    <w:rsid w:val="00A527CE"/>
    <w:rsid w:val="00A533A9"/>
    <w:rsid w:val="00A53412"/>
    <w:rsid w:val="00A56FE6"/>
    <w:rsid w:val="00A6101C"/>
    <w:rsid w:val="00A62F50"/>
    <w:rsid w:val="00A631CA"/>
    <w:rsid w:val="00A64CC4"/>
    <w:rsid w:val="00A65352"/>
    <w:rsid w:val="00A66379"/>
    <w:rsid w:val="00A666C3"/>
    <w:rsid w:val="00A66817"/>
    <w:rsid w:val="00A6698A"/>
    <w:rsid w:val="00A675DF"/>
    <w:rsid w:val="00A7120B"/>
    <w:rsid w:val="00A719E2"/>
    <w:rsid w:val="00A71C43"/>
    <w:rsid w:val="00A71FAA"/>
    <w:rsid w:val="00A7244D"/>
    <w:rsid w:val="00A739AB"/>
    <w:rsid w:val="00A73A7E"/>
    <w:rsid w:val="00A73D61"/>
    <w:rsid w:val="00A742AC"/>
    <w:rsid w:val="00A74E93"/>
    <w:rsid w:val="00A76333"/>
    <w:rsid w:val="00A77079"/>
    <w:rsid w:val="00A776CE"/>
    <w:rsid w:val="00A779AC"/>
    <w:rsid w:val="00A837CF"/>
    <w:rsid w:val="00A84EA6"/>
    <w:rsid w:val="00A85449"/>
    <w:rsid w:val="00A85E93"/>
    <w:rsid w:val="00A8654A"/>
    <w:rsid w:val="00A8678C"/>
    <w:rsid w:val="00A9388C"/>
    <w:rsid w:val="00A9495E"/>
    <w:rsid w:val="00A965A2"/>
    <w:rsid w:val="00A97395"/>
    <w:rsid w:val="00A97635"/>
    <w:rsid w:val="00AA36AD"/>
    <w:rsid w:val="00AA5F78"/>
    <w:rsid w:val="00AB1F46"/>
    <w:rsid w:val="00AB26C3"/>
    <w:rsid w:val="00AB4AA9"/>
    <w:rsid w:val="00AB6548"/>
    <w:rsid w:val="00AB6661"/>
    <w:rsid w:val="00AC13A3"/>
    <w:rsid w:val="00AC3784"/>
    <w:rsid w:val="00AC458E"/>
    <w:rsid w:val="00AC62C5"/>
    <w:rsid w:val="00AC7BB0"/>
    <w:rsid w:val="00AD0F8D"/>
    <w:rsid w:val="00AD57DB"/>
    <w:rsid w:val="00AD63CA"/>
    <w:rsid w:val="00AD7037"/>
    <w:rsid w:val="00AE116B"/>
    <w:rsid w:val="00AE1B5F"/>
    <w:rsid w:val="00AE273A"/>
    <w:rsid w:val="00AE3373"/>
    <w:rsid w:val="00AE4018"/>
    <w:rsid w:val="00AE62E1"/>
    <w:rsid w:val="00AF0088"/>
    <w:rsid w:val="00AF0D90"/>
    <w:rsid w:val="00AF3E5E"/>
    <w:rsid w:val="00AF468B"/>
    <w:rsid w:val="00AF54E1"/>
    <w:rsid w:val="00B00E43"/>
    <w:rsid w:val="00B02E0D"/>
    <w:rsid w:val="00B0347E"/>
    <w:rsid w:val="00B036FB"/>
    <w:rsid w:val="00B04C11"/>
    <w:rsid w:val="00B05E87"/>
    <w:rsid w:val="00B06318"/>
    <w:rsid w:val="00B10601"/>
    <w:rsid w:val="00B11C8E"/>
    <w:rsid w:val="00B12149"/>
    <w:rsid w:val="00B15878"/>
    <w:rsid w:val="00B16B9F"/>
    <w:rsid w:val="00B16DC1"/>
    <w:rsid w:val="00B17241"/>
    <w:rsid w:val="00B20241"/>
    <w:rsid w:val="00B23F4F"/>
    <w:rsid w:val="00B24720"/>
    <w:rsid w:val="00B25F14"/>
    <w:rsid w:val="00B26813"/>
    <w:rsid w:val="00B30707"/>
    <w:rsid w:val="00B3127C"/>
    <w:rsid w:val="00B330B0"/>
    <w:rsid w:val="00B3380D"/>
    <w:rsid w:val="00B3450A"/>
    <w:rsid w:val="00B3460C"/>
    <w:rsid w:val="00B35023"/>
    <w:rsid w:val="00B36740"/>
    <w:rsid w:val="00B42256"/>
    <w:rsid w:val="00B43D43"/>
    <w:rsid w:val="00B45E73"/>
    <w:rsid w:val="00B460E6"/>
    <w:rsid w:val="00B47B6E"/>
    <w:rsid w:val="00B505C8"/>
    <w:rsid w:val="00B534E2"/>
    <w:rsid w:val="00B55B72"/>
    <w:rsid w:val="00B55C46"/>
    <w:rsid w:val="00B566B6"/>
    <w:rsid w:val="00B5692F"/>
    <w:rsid w:val="00B60DF6"/>
    <w:rsid w:val="00B60E83"/>
    <w:rsid w:val="00B622F8"/>
    <w:rsid w:val="00B631B6"/>
    <w:rsid w:val="00B6338F"/>
    <w:rsid w:val="00B63B10"/>
    <w:rsid w:val="00B63F2C"/>
    <w:rsid w:val="00B64462"/>
    <w:rsid w:val="00B667B2"/>
    <w:rsid w:val="00B67595"/>
    <w:rsid w:val="00B67D9A"/>
    <w:rsid w:val="00B70177"/>
    <w:rsid w:val="00B71AD4"/>
    <w:rsid w:val="00B72CBE"/>
    <w:rsid w:val="00B76E48"/>
    <w:rsid w:val="00B76E7B"/>
    <w:rsid w:val="00B77A4E"/>
    <w:rsid w:val="00B81E20"/>
    <w:rsid w:val="00B836EA"/>
    <w:rsid w:val="00B85F29"/>
    <w:rsid w:val="00B9162E"/>
    <w:rsid w:val="00B926CA"/>
    <w:rsid w:val="00B92A68"/>
    <w:rsid w:val="00B92E70"/>
    <w:rsid w:val="00B935C0"/>
    <w:rsid w:val="00B94B9A"/>
    <w:rsid w:val="00B95097"/>
    <w:rsid w:val="00B96585"/>
    <w:rsid w:val="00B97EF7"/>
    <w:rsid w:val="00BA14B2"/>
    <w:rsid w:val="00BA45CB"/>
    <w:rsid w:val="00BA5558"/>
    <w:rsid w:val="00BB08B0"/>
    <w:rsid w:val="00BB212A"/>
    <w:rsid w:val="00BB41F3"/>
    <w:rsid w:val="00BB7240"/>
    <w:rsid w:val="00BC2D6F"/>
    <w:rsid w:val="00BC344E"/>
    <w:rsid w:val="00BC49A5"/>
    <w:rsid w:val="00BC5AF3"/>
    <w:rsid w:val="00BC69BC"/>
    <w:rsid w:val="00BC7454"/>
    <w:rsid w:val="00BC7A33"/>
    <w:rsid w:val="00BD0871"/>
    <w:rsid w:val="00BD3093"/>
    <w:rsid w:val="00BD3A66"/>
    <w:rsid w:val="00BD588E"/>
    <w:rsid w:val="00BD6052"/>
    <w:rsid w:val="00BD6D41"/>
    <w:rsid w:val="00BD6D45"/>
    <w:rsid w:val="00BD72B1"/>
    <w:rsid w:val="00BE0644"/>
    <w:rsid w:val="00BE21B1"/>
    <w:rsid w:val="00BE260D"/>
    <w:rsid w:val="00BE5100"/>
    <w:rsid w:val="00BE598E"/>
    <w:rsid w:val="00BE59E5"/>
    <w:rsid w:val="00BE7B2B"/>
    <w:rsid w:val="00BF00DC"/>
    <w:rsid w:val="00BF0868"/>
    <w:rsid w:val="00BF096C"/>
    <w:rsid w:val="00BF3930"/>
    <w:rsid w:val="00BF58B0"/>
    <w:rsid w:val="00BF680C"/>
    <w:rsid w:val="00BF6B11"/>
    <w:rsid w:val="00BF743F"/>
    <w:rsid w:val="00BF7709"/>
    <w:rsid w:val="00BF7A68"/>
    <w:rsid w:val="00C00F71"/>
    <w:rsid w:val="00C014FB"/>
    <w:rsid w:val="00C01E93"/>
    <w:rsid w:val="00C02A55"/>
    <w:rsid w:val="00C03375"/>
    <w:rsid w:val="00C03A81"/>
    <w:rsid w:val="00C03F3C"/>
    <w:rsid w:val="00C04BFD"/>
    <w:rsid w:val="00C04E59"/>
    <w:rsid w:val="00C12916"/>
    <w:rsid w:val="00C157AC"/>
    <w:rsid w:val="00C15A9F"/>
    <w:rsid w:val="00C16D7A"/>
    <w:rsid w:val="00C235D3"/>
    <w:rsid w:val="00C24C28"/>
    <w:rsid w:val="00C25244"/>
    <w:rsid w:val="00C25A7E"/>
    <w:rsid w:val="00C26AB9"/>
    <w:rsid w:val="00C277BB"/>
    <w:rsid w:val="00C315D0"/>
    <w:rsid w:val="00C31A00"/>
    <w:rsid w:val="00C34BDD"/>
    <w:rsid w:val="00C404BB"/>
    <w:rsid w:val="00C445A9"/>
    <w:rsid w:val="00C445F2"/>
    <w:rsid w:val="00C47FB0"/>
    <w:rsid w:val="00C5114C"/>
    <w:rsid w:val="00C52038"/>
    <w:rsid w:val="00C52B51"/>
    <w:rsid w:val="00C53166"/>
    <w:rsid w:val="00C5327F"/>
    <w:rsid w:val="00C54F5D"/>
    <w:rsid w:val="00C5594F"/>
    <w:rsid w:val="00C56401"/>
    <w:rsid w:val="00C578D1"/>
    <w:rsid w:val="00C6299C"/>
    <w:rsid w:val="00C64865"/>
    <w:rsid w:val="00C651BE"/>
    <w:rsid w:val="00C66F43"/>
    <w:rsid w:val="00C71834"/>
    <w:rsid w:val="00C73E60"/>
    <w:rsid w:val="00C75C28"/>
    <w:rsid w:val="00C769EE"/>
    <w:rsid w:val="00C76FD6"/>
    <w:rsid w:val="00C80468"/>
    <w:rsid w:val="00C80A64"/>
    <w:rsid w:val="00C8332E"/>
    <w:rsid w:val="00C83FCF"/>
    <w:rsid w:val="00C842E7"/>
    <w:rsid w:val="00C84745"/>
    <w:rsid w:val="00C848F3"/>
    <w:rsid w:val="00C86E43"/>
    <w:rsid w:val="00C87C95"/>
    <w:rsid w:val="00C87F3D"/>
    <w:rsid w:val="00C87FCF"/>
    <w:rsid w:val="00C94B75"/>
    <w:rsid w:val="00C95844"/>
    <w:rsid w:val="00C97614"/>
    <w:rsid w:val="00C97FE5"/>
    <w:rsid w:val="00CA0312"/>
    <w:rsid w:val="00CA0359"/>
    <w:rsid w:val="00CA0B2F"/>
    <w:rsid w:val="00CA1A25"/>
    <w:rsid w:val="00CA1DA1"/>
    <w:rsid w:val="00CA2E08"/>
    <w:rsid w:val="00CA3517"/>
    <w:rsid w:val="00CA37E0"/>
    <w:rsid w:val="00CA41C4"/>
    <w:rsid w:val="00CA51E7"/>
    <w:rsid w:val="00CA5582"/>
    <w:rsid w:val="00CA566C"/>
    <w:rsid w:val="00CA632C"/>
    <w:rsid w:val="00CA76E4"/>
    <w:rsid w:val="00CB1E05"/>
    <w:rsid w:val="00CB331D"/>
    <w:rsid w:val="00CB4C2C"/>
    <w:rsid w:val="00CB6814"/>
    <w:rsid w:val="00CB695F"/>
    <w:rsid w:val="00CC10CD"/>
    <w:rsid w:val="00CC30E3"/>
    <w:rsid w:val="00CC57B7"/>
    <w:rsid w:val="00CC62C5"/>
    <w:rsid w:val="00CC66F7"/>
    <w:rsid w:val="00CD1A80"/>
    <w:rsid w:val="00CD2ADE"/>
    <w:rsid w:val="00CD35D8"/>
    <w:rsid w:val="00CD5F34"/>
    <w:rsid w:val="00CD73B6"/>
    <w:rsid w:val="00CD746D"/>
    <w:rsid w:val="00CD79AD"/>
    <w:rsid w:val="00CD79E0"/>
    <w:rsid w:val="00CE00BA"/>
    <w:rsid w:val="00CE08E5"/>
    <w:rsid w:val="00CE0AC0"/>
    <w:rsid w:val="00CE0E41"/>
    <w:rsid w:val="00CE2DA9"/>
    <w:rsid w:val="00CE51A4"/>
    <w:rsid w:val="00CE5CEA"/>
    <w:rsid w:val="00CE6A62"/>
    <w:rsid w:val="00CF0341"/>
    <w:rsid w:val="00CF071C"/>
    <w:rsid w:val="00CF5CB0"/>
    <w:rsid w:val="00CF69C2"/>
    <w:rsid w:val="00D0059C"/>
    <w:rsid w:val="00D0160A"/>
    <w:rsid w:val="00D01A6F"/>
    <w:rsid w:val="00D04ED9"/>
    <w:rsid w:val="00D1056B"/>
    <w:rsid w:val="00D10FB1"/>
    <w:rsid w:val="00D11389"/>
    <w:rsid w:val="00D11CA7"/>
    <w:rsid w:val="00D11F70"/>
    <w:rsid w:val="00D1478E"/>
    <w:rsid w:val="00D14A86"/>
    <w:rsid w:val="00D14E0D"/>
    <w:rsid w:val="00D155B2"/>
    <w:rsid w:val="00D156D9"/>
    <w:rsid w:val="00D157C2"/>
    <w:rsid w:val="00D2118A"/>
    <w:rsid w:val="00D21664"/>
    <w:rsid w:val="00D226AC"/>
    <w:rsid w:val="00D24959"/>
    <w:rsid w:val="00D25A95"/>
    <w:rsid w:val="00D2672E"/>
    <w:rsid w:val="00D31582"/>
    <w:rsid w:val="00D31DC2"/>
    <w:rsid w:val="00D321FA"/>
    <w:rsid w:val="00D36102"/>
    <w:rsid w:val="00D36274"/>
    <w:rsid w:val="00D40CB2"/>
    <w:rsid w:val="00D40F80"/>
    <w:rsid w:val="00D43F80"/>
    <w:rsid w:val="00D44A64"/>
    <w:rsid w:val="00D50E71"/>
    <w:rsid w:val="00D5117A"/>
    <w:rsid w:val="00D54D4E"/>
    <w:rsid w:val="00D5511F"/>
    <w:rsid w:val="00D553E9"/>
    <w:rsid w:val="00D55573"/>
    <w:rsid w:val="00D5759F"/>
    <w:rsid w:val="00D621FD"/>
    <w:rsid w:val="00D62636"/>
    <w:rsid w:val="00D62B3B"/>
    <w:rsid w:val="00D63455"/>
    <w:rsid w:val="00D647BD"/>
    <w:rsid w:val="00D64D0C"/>
    <w:rsid w:val="00D65DC6"/>
    <w:rsid w:val="00D66EA2"/>
    <w:rsid w:val="00D70841"/>
    <w:rsid w:val="00D71065"/>
    <w:rsid w:val="00D714A3"/>
    <w:rsid w:val="00D75575"/>
    <w:rsid w:val="00D75CB4"/>
    <w:rsid w:val="00D76971"/>
    <w:rsid w:val="00D7722D"/>
    <w:rsid w:val="00D774CD"/>
    <w:rsid w:val="00D80D9E"/>
    <w:rsid w:val="00D81DFF"/>
    <w:rsid w:val="00D82176"/>
    <w:rsid w:val="00D8230F"/>
    <w:rsid w:val="00D82EA4"/>
    <w:rsid w:val="00D83D90"/>
    <w:rsid w:val="00D83E05"/>
    <w:rsid w:val="00D83F10"/>
    <w:rsid w:val="00D86505"/>
    <w:rsid w:val="00D86728"/>
    <w:rsid w:val="00D872B8"/>
    <w:rsid w:val="00D91657"/>
    <w:rsid w:val="00D97467"/>
    <w:rsid w:val="00D97CA3"/>
    <w:rsid w:val="00DA103E"/>
    <w:rsid w:val="00DA167A"/>
    <w:rsid w:val="00DA16BB"/>
    <w:rsid w:val="00DA1A97"/>
    <w:rsid w:val="00DA3A3F"/>
    <w:rsid w:val="00DA3B2F"/>
    <w:rsid w:val="00DA47C6"/>
    <w:rsid w:val="00DA5244"/>
    <w:rsid w:val="00DA55FA"/>
    <w:rsid w:val="00DA78A9"/>
    <w:rsid w:val="00DB0211"/>
    <w:rsid w:val="00DB03E1"/>
    <w:rsid w:val="00DB4210"/>
    <w:rsid w:val="00DB4664"/>
    <w:rsid w:val="00DB51F9"/>
    <w:rsid w:val="00DC22B9"/>
    <w:rsid w:val="00DC40AD"/>
    <w:rsid w:val="00DC45BA"/>
    <w:rsid w:val="00DC7B15"/>
    <w:rsid w:val="00DC7C14"/>
    <w:rsid w:val="00DD0D62"/>
    <w:rsid w:val="00DD3658"/>
    <w:rsid w:val="00DD3EC1"/>
    <w:rsid w:val="00DD7462"/>
    <w:rsid w:val="00DE13AF"/>
    <w:rsid w:val="00DE4F9E"/>
    <w:rsid w:val="00DE5273"/>
    <w:rsid w:val="00DE6ECB"/>
    <w:rsid w:val="00DE721D"/>
    <w:rsid w:val="00DE758E"/>
    <w:rsid w:val="00DE7D1B"/>
    <w:rsid w:val="00DF12FB"/>
    <w:rsid w:val="00DF7940"/>
    <w:rsid w:val="00E00C13"/>
    <w:rsid w:val="00E016F6"/>
    <w:rsid w:val="00E02428"/>
    <w:rsid w:val="00E05A3A"/>
    <w:rsid w:val="00E05B9B"/>
    <w:rsid w:val="00E06987"/>
    <w:rsid w:val="00E10B52"/>
    <w:rsid w:val="00E11AC2"/>
    <w:rsid w:val="00E147A0"/>
    <w:rsid w:val="00E14824"/>
    <w:rsid w:val="00E176DD"/>
    <w:rsid w:val="00E1790B"/>
    <w:rsid w:val="00E20439"/>
    <w:rsid w:val="00E207BC"/>
    <w:rsid w:val="00E20FC5"/>
    <w:rsid w:val="00E215BB"/>
    <w:rsid w:val="00E2205A"/>
    <w:rsid w:val="00E22ACF"/>
    <w:rsid w:val="00E26EAD"/>
    <w:rsid w:val="00E271A5"/>
    <w:rsid w:val="00E276F0"/>
    <w:rsid w:val="00E30603"/>
    <w:rsid w:val="00E33B48"/>
    <w:rsid w:val="00E36556"/>
    <w:rsid w:val="00E36FC5"/>
    <w:rsid w:val="00E414DC"/>
    <w:rsid w:val="00E415C8"/>
    <w:rsid w:val="00E41B4D"/>
    <w:rsid w:val="00E42CD1"/>
    <w:rsid w:val="00E43053"/>
    <w:rsid w:val="00E44BC0"/>
    <w:rsid w:val="00E46172"/>
    <w:rsid w:val="00E5064D"/>
    <w:rsid w:val="00E51B63"/>
    <w:rsid w:val="00E53740"/>
    <w:rsid w:val="00E54E29"/>
    <w:rsid w:val="00E6016B"/>
    <w:rsid w:val="00E606CB"/>
    <w:rsid w:val="00E64007"/>
    <w:rsid w:val="00E6487B"/>
    <w:rsid w:val="00E64E4F"/>
    <w:rsid w:val="00E65804"/>
    <w:rsid w:val="00E740BB"/>
    <w:rsid w:val="00E75639"/>
    <w:rsid w:val="00E75FEE"/>
    <w:rsid w:val="00E76037"/>
    <w:rsid w:val="00E76207"/>
    <w:rsid w:val="00E769FE"/>
    <w:rsid w:val="00E7702A"/>
    <w:rsid w:val="00E81EDF"/>
    <w:rsid w:val="00E827EA"/>
    <w:rsid w:val="00E83681"/>
    <w:rsid w:val="00E85837"/>
    <w:rsid w:val="00E859ED"/>
    <w:rsid w:val="00E8709A"/>
    <w:rsid w:val="00E92008"/>
    <w:rsid w:val="00E93300"/>
    <w:rsid w:val="00E93F1B"/>
    <w:rsid w:val="00E95447"/>
    <w:rsid w:val="00E958C4"/>
    <w:rsid w:val="00E95A2C"/>
    <w:rsid w:val="00E95E3C"/>
    <w:rsid w:val="00E97500"/>
    <w:rsid w:val="00E97A35"/>
    <w:rsid w:val="00EA01CA"/>
    <w:rsid w:val="00EA0A6E"/>
    <w:rsid w:val="00EA21DE"/>
    <w:rsid w:val="00EA390E"/>
    <w:rsid w:val="00EA6360"/>
    <w:rsid w:val="00EA6E43"/>
    <w:rsid w:val="00EA7A6C"/>
    <w:rsid w:val="00EA7EE8"/>
    <w:rsid w:val="00EB0867"/>
    <w:rsid w:val="00EB1A22"/>
    <w:rsid w:val="00EB229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9CD"/>
    <w:rsid w:val="00EE7DC7"/>
    <w:rsid w:val="00EF178D"/>
    <w:rsid w:val="00EF195D"/>
    <w:rsid w:val="00EF3484"/>
    <w:rsid w:val="00EF37D4"/>
    <w:rsid w:val="00EF3D59"/>
    <w:rsid w:val="00EF5481"/>
    <w:rsid w:val="00EF54BF"/>
    <w:rsid w:val="00EF61C6"/>
    <w:rsid w:val="00EF6517"/>
    <w:rsid w:val="00EF7AC9"/>
    <w:rsid w:val="00F0036C"/>
    <w:rsid w:val="00F00538"/>
    <w:rsid w:val="00F0271E"/>
    <w:rsid w:val="00F04D32"/>
    <w:rsid w:val="00F05ED6"/>
    <w:rsid w:val="00F07DB8"/>
    <w:rsid w:val="00F114D8"/>
    <w:rsid w:val="00F13643"/>
    <w:rsid w:val="00F14F04"/>
    <w:rsid w:val="00F179A7"/>
    <w:rsid w:val="00F21522"/>
    <w:rsid w:val="00F227D1"/>
    <w:rsid w:val="00F22DB6"/>
    <w:rsid w:val="00F23169"/>
    <w:rsid w:val="00F2445C"/>
    <w:rsid w:val="00F244E6"/>
    <w:rsid w:val="00F250D3"/>
    <w:rsid w:val="00F260A0"/>
    <w:rsid w:val="00F274E7"/>
    <w:rsid w:val="00F3113B"/>
    <w:rsid w:val="00F3201B"/>
    <w:rsid w:val="00F3568D"/>
    <w:rsid w:val="00F35E9E"/>
    <w:rsid w:val="00F37321"/>
    <w:rsid w:val="00F37E5A"/>
    <w:rsid w:val="00F41B54"/>
    <w:rsid w:val="00F41F9B"/>
    <w:rsid w:val="00F428EA"/>
    <w:rsid w:val="00F50E21"/>
    <w:rsid w:val="00F5204A"/>
    <w:rsid w:val="00F53CD2"/>
    <w:rsid w:val="00F54236"/>
    <w:rsid w:val="00F54C0B"/>
    <w:rsid w:val="00F553CA"/>
    <w:rsid w:val="00F5716A"/>
    <w:rsid w:val="00F57EA8"/>
    <w:rsid w:val="00F602E2"/>
    <w:rsid w:val="00F60D55"/>
    <w:rsid w:val="00F60EF9"/>
    <w:rsid w:val="00F618FA"/>
    <w:rsid w:val="00F646F1"/>
    <w:rsid w:val="00F654C9"/>
    <w:rsid w:val="00F67717"/>
    <w:rsid w:val="00F67866"/>
    <w:rsid w:val="00F67A52"/>
    <w:rsid w:val="00F73B5B"/>
    <w:rsid w:val="00F76A72"/>
    <w:rsid w:val="00F77A7F"/>
    <w:rsid w:val="00F77C25"/>
    <w:rsid w:val="00F81BE8"/>
    <w:rsid w:val="00F81D49"/>
    <w:rsid w:val="00F830B3"/>
    <w:rsid w:val="00F83946"/>
    <w:rsid w:val="00F84346"/>
    <w:rsid w:val="00F843E3"/>
    <w:rsid w:val="00F8454B"/>
    <w:rsid w:val="00F84DD3"/>
    <w:rsid w:val="00F85B88"/>
    <w:rsid w:val="00F85E7B"/>
    <w:rsid w:val="00F90F1D"/>
    <w:rsid w:val="00F92804"/>
    <w:rsid w:val="00F94414"/>
    <w:rsid w:val="00F96205"/>
    <w:rsid w:val="00F972AC"/>
    <w:rsid w:val="00FA070C"/>
    <w:rsid w:val="00FA20B6"/>
    <w:rsid w:val="00FA38C0"/>
    <w:rsid w:val="00FA5807"/>
    <w:rsid w:val="00FA588B"/>
    <w:rsid w:val="00FA5F35"/>
    <w:rsid w:val="00FA6477"/>
    <w:rsid w:val="00FA7103"/>
    <w:rsid w:val="00FA7F42"/>
    <w:rsid w:val="00FB1E71"/>
    <w:rsid w:val="00FB2E38"/>
    <w:rsid w:val="00FB3570"/>
    <w:rsid w:val="00FB4BA8"/>
    <w:rsid w:val="00FB5389"/>
    <w:rsid w:val="00FB56F3"/>
    <w:rsid w:val="00FB63DC"/>
    <w:rsid w:val="00FB6F80"/>
    <w:rsid w:val="00FB7A64"/>
    <w:rsid w:val="00FC028A"/>
    <w:rsid w:val="00FC3731"/>
    <w:rsid w:val="00FC40BE"/>
    <w:rsid w:val="00FC6B63"/>
    <w:rsid w:val="00FC799A"/>
    <w:rsid w:val="00FD0ABE"/>
    <w:rsid w:val="00FD18A6"/>
    <w:rsid w:val="00FD3EDF"/>
    <w:rsid w:val="00FD4ABA"/>
    <w:rsid w:val="00FD5295"/>
    <w:rsid w:val="00FD6538"/>
    <w:rsid w:val="00FD6B8D"/>
    <w:rsid w:val="00FE24AD"/>
    <w:rsid w:val="00FE2FF6"/>
    <w:rsid w:val="00FE3B8E"/>
    <w:rsid w:val="00FE444D"/>
    <w:rsid w:val="00FE499E"/>
    <w:rsid w:val="00FE50FA"/>
    <w:rsid w:val="00FE5508"/>
    <w:rsid w:val="00FF009A"/>
    <w:rsid w:val="00FF1884"/>
    <w:rsid w:val="00FF2659"/>
    <w:rsid w:val="00FF5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08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R4_bullets,列出段落,R4_Bullet,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R4_bullets Char,列出段落 Char,R4_Bullet Char,Lista1 Char,列出段落1 Char,中等深浅网格 1 - 着色 21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90866-E28A-450B-82A8-25130B43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27919</TotalTime>
  <Pages>7</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740</cp:revision>
  <dcterms:created xsi:type="dcterms:W3CDTF">2019-10-04T18:09:00Z</dcterms:created>
  <dcterms:modified xsi:type="dcterms:W3CDTF">2023-08-11T16:59:00Z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1691769235</vt:lpwstr>
  </property>
</Properties>
</file>